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88" w:rsidRPr="00EA45A7" w:rsidRDefault="00235EE6" w:rsidP="00A43F0F">
      <w:pPr>
        <w:pStyle w:val="10"/>
        <w:spacing w:before="120" w:after="240"/>
        <w:rPr>
          <w:rFonts w:eastAsia="微軟正黑體"/>
          <w:color w:val="auto"/>
          <w:sz w:val="36"/>
        </w:rPr>
      </w:pPr>
      <w:r w:rsidRPr="00235EE6">
        <w:rPr>
          <w:rFonts w:eastAsia="微軟正黑體"/>
          <w:color w:val="auto"/>
          <w:sz w:val="36"/>
        </w:rPr>
        <w:t>Air Transport Statistics</w:t>
      </w:r>
    </w:p>
    <w:p w:rsidR="00C14288" w:rsidRPr="00EA45A7" w:rsidRDefault="0011436B" w:rsidP="009623FD">
      <w:pPr>
        <w:pStyle w:val="1"/>
        <w:spacing w:before="240"/>
        <w:rPr>
          <w:rFonts w:ascii="Times New Roman" w:eastAsia="微軟正黑體" w:hAnsi="Times New Roman"/>
          <w:b/>
          <w:color w:val="auto"/>
        </w:rPr>
      </w:pPr>
      <w:r>
        <w:rPr>
          <w:rFonts w:ascii="Times New Roman" w:eastAsia="微軟正黑體" w:hAnsi="Times New Roman" w:hint="eastAsia"/>
          <w:b/>
          <w:color w:val="auto"/>
        </w:rPr>
        <w:t>E</w:t>
      </w:r>
      <w:r w:rsidR="00C94E6A">
        <w:rPr>
          <w:rFonts w:ascii="Times New Roman" w:eastAsia="微軟正黑體" w:hAnsi="Times New Roman"/>
          <w:b/>
          <w:color w:val="auto"/>
        </w:rPr>
        <w:t>7</w:t>
      </w:r>
      <w:r w:rsidR="00C14288" w:rsidRPr="00EA45A7">
        <w:rPr>
          <w:rFonts w:ascii="Times New Roman" w:eastAsia="微軟正黑體" w:hAnsi="Times New Roman"/>
          <w:b/>
          <w:color w:val="auto"/>
        </w:rPr>
        <w:t>1</w:t>
      </w:r>
      <w:r w:rsidR="00C14288" w:rsidRPr="00EA45A7">
        <w:rPr>
          <w:rFonts w:ascii="Times New Roman" w:eastAsia="微軟正黑體" w:hAnsi="Times New Roman"/>
          <w:b/>
          <w:color w:val="auto"/>
        </w:rPr>
        <w:tab/>
      </w:r>
      <w:r w:rsidR="00C94E6A" w:rsidRPr="00C94E6A">
        <w:rPr>
          <w:rFonts w:ascii="Times New Roman" w:eastAsia="微軟正黑體" w:hAnsi="Times New Roman" w:hint="eastAsia"/>
          <w:b/>
          <w:color w:val="auto"/>
        </w:rPr>
        <w:t>Ai</w:t>
      </w:r>
      <w:r w:rsidR="00C94E6A" w:rsidRPr="00C94E6A">
        <w:rPr>
          <w:rFonts w:ascii="Times New Roman" w:eastAsia="微軟正黑體" w:hAnsi="Times New Roman"/>
          <w:b/>
          <w:color w:val="auto"/>
        </w:rPr>
        <w:t>r Transport Administrative Statistics</w:t>
      </w:r>
    </w:p>
    <w:p w:rsidR="00C14288" w:rsidRPr="00EA45A7" w:rsidRDefault="0011436B" w:rsidP="00111948">
      <w:pPr>
        <w:pStyle w:val="1"/>
        <w:spacing w:beforeLines="50" w:before="180"/>
        <w:rPr>
          <w:rFonts w:ascii="Times New Roman" w:eastAsia="微軟正黑體" w:hAnsi="Times New Roman"/>
          <w:color w:val="auto"/>
          <w:sz w:val="24"/>
          <w:szCs w:val="24"/>
        </w:rPr>
      </w:pPr>
      <w:r>
        <w:rPr>
          <w:rFonts w:ascii="Times New Roman" w:eastAsia="微軟正黑體" w:hAnsi="Times New Roman" w:hint="eastAsia"/>
          <w:color w:val="auto"/>
        </w:rPr>
        <w:t>E</w:t>
      </w:r>
      <w:r w:rsidR="006A3C5C">
        <w:rPr>
          <w:rFonts w:ascii="Times New Roman" w:eastAsia="微軟正黑體" w:hAnsi="Times New Roman"/>
          <w:color w:val="auto"/>
        </w:rPr>
        <w:t>7</w:t>
      </w:r>
      <w:r w:rsidR="00C14288" w:rsidRPr="00EA45A7">
        <w:rPr>
          <w:rFonts w:ascii="Times New Roman" w:eastAsia="微軟正黑體" w:hAnsi="Times New Roman"/>
          <w:color w:val="auto"/>
        </w:rPr>
        <w:t>1010</w:t>
      </w:r>
      <w:r w:rsidR="00C14288" w:rsidRPr="00EA45A7">
        <w:rPr>
          <w:rFonts w:ascii="Times New Roman" w:eastAsia="微軟正黑體" w:hAnsi="Times New Roman"/>
          <w:color w:val="auto"/>
        </w:rPr>
        <w:tab/>
      </w:r>
      <w:r w:rsidR="006A3C5C" w:rsidRPr="006A3C5C">
        <w:rPr>
          <w:rFonts w:ascii="Times New Roman" w:eastAsia="微軟正黑體" w:hAnsi="Times New Roman"/>
          <w:color w:val="auto"/>
          <w:sz w:val="24"/>
          <w:szCs w:val="24"/>
        </w:rPr>
        <w:t>Catering Service</w:t>
      </w:r>
    </w:p>
    <w:p w:rsidR="00BB22E9" w:rsidRPr="00EA45A7" w:rsidRDefault="006A3C5C" w:rsidP="003D408F">
      <w:pPr>
        <w:pStyle w:val="2"/>
        <w:rPr>
          <w:rFonts w:eastAsia="微軟正黑體"/>
          <w:color w:val="auto"/>
        </w:rPr>
      </w:pPr>
      <w:r w:rsidRPr="006A3C5C">
        <w:rPr>
          <w:rFonts w:eastAsia="微軟正黑體"/>
          <w:color w:val="auto"/>
        </w:rPr>
        <w:t>A caterer who transports meals and beverage and other necessary articles to and from aircraft on the ramp.</w:t>
      </w:r>
    </w:p>
    <w:p w:rsidR="00A34247" w:rsidRPr="00EA45A7" w:rsidRDefault="0011436B" w:rsidP="00111948">
      <w:pPr>
        <w:pStyle w:val="1"/>
        <w:spacing w:beforeLines="50" w:before="180"/>
        <w:rPr>
          <w:rFonts w:ascii="Times New Roman" w:eastAsia="微軟正黑體" w:hAnsi="Times New Roman"/>
          <w:color w:val="auto"/>
          <w:sz w:val="22"/>
          <w:szCs w:val="22"/>
        </w:rPr>
      </w:pPr>
      <w:r>
        <w:rPr>
          <w:rFonts w:ascii="Times New Roman" w:eastAsia="微軟正黑體" w:hAnsi="Times New Roman" w:hint="eastAsia"/>
          <w:color w:val="auto"/>
        </w:rPr>
        <w:t>E</w:t>
      </w:r>
      <w:r w:rsidR="00566E1E">
        <w:rPr>
          <w:rFonts w:ascii="Times New Roman" w:eastAsia="微軟正黑體" w:hAnsi="Times New Roman" w:hint="eastAsia"/>
          <w:color w:val="auto"/>
        </w:rPr>
        <w:t>7</w:t>
      </w:r>
      <w:r w:rsidR="00A34247" w:rsidRPr="00EA45A7">
        <w:rPr>
          <w:rFonts w:ascii="Times New Roman" w:eastAsia="微軟正黑體" w:hAnsi="Times New Roman"/>
          <w:color w:val="auto"/>
        </w:rPr>
        <w:t>1</w:t>
      </w:r>
      <w:r w:rsidR="00B21E27">
        <w:rPr>
          <w:rFonts w:ascii="Times New Roman" w:eastAsia="微軟正黑體" w:hAnsi="Times New Roman" w:hint="eastAsia"/>
          <w:color w:val="auto"/>
        </w:rPr>
        <w:t>0</w:t>
      </w:r>
      <w:r w:rsidR="00A34247" w:rsidRPr="00EA45A7">
        <w:rPr>
          <w:rFonts w:ascii="Times New Roman" w:eastAsia="微軟正黑體" w:hAnsi="Times New Roman"/>
          <w:color w:val="auto"/>
        </w:rPr>
        <w:t>20</w:t>
      </w:r>
      <w:r w:rsidR="00B21E27" w:rsidRPr="00EA45A7">
        <w:rPr>
          <w:rFonts w:ascii="Times New Roman" w:eastAsia="微軟正黑體" w:hAnsi="Times New Roman"/>
          <w:color w:val="auto"/>
        </w:rPr>
        <w:tab/>
      </w:r>
      <w:r w:rsidR="00203979" w:rsidRPr="00203979">
        <w:rPr>
          <w:rFonts w:ascii="Times New Roman" w:eastAsia="微軟正黑體" w:hAnsi="Times New Roman"/>
          <w:color w:val="auto"/>
          <w:sz w:val="24"/>
          <w:szCs w:val="24"/>
        </w:rPr>
        <w:t>Air Cargo Entrepot</w:t>
      </w:r>
    </w:p>
    <w:p w:rsidR="00CA5623" w:rsidRPr="00EA45A7" w:rsidRDefault="00203979" w:rsidP="00A34247">
      <w:pPr>
        <w:pStyle w:val="2"/>
        <w:rPr>
          <w:rFonts w:eastAsia="微軟正黑體"/>
          <w:color w:val="auto"/>
        </w:rPr>
      </w:pPr>
      <w:r w:rsidRPr="00203979">
        <w:rPr>
          <w:rFonts w:eastAsia="微軟正黑體"/>
          <w:color w:val="auto"/>
        </w:rPr>
        <w:t>An enterprise that receives compensations for providing customs clearance and warehousing space, facilities, and services to handle import, export, or transfer cargo into and out of airport bonded areas</w:t>
      </w:r>
      <w:r w:rsidR="00A34247" w:rsidRPr="00EA45A7">
        <w:rPr>
          <w:rFonts w:eastAsia="微軟正黑體"/>
          <w:color w:val="auto"/>
        </w:rPr>
        <w:t>.</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710</w:t>
      </w:r>
      <w:r>
        <w:rPr>
          <w:rFonts w:ascii="Times New Roman" w:eastAsia="微軟正黑體" w:hAnsi="Times New Roman" w:hint="eastAsia"/>
          <w:color w:val="auto"/>
        </w:rPr>
        <w:t>3</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Frequency of Flight</w:t>
      </w:r>
    </w:p>
    <w:p w:rsidR="00950F2C" w:rsidRPr="00EA45A7" w:rsidRDefault="00950F2C" w:rsidP="00566E1E">
      <w:pPr>
        <w:pStyle w:val="2"/>
        <w:rPr>
          <w:rFonts w:eastAsia="微軟正黑體"/>
          <w:color w:val="auto"/>
        </w:rPr>
      </w:pPr>
      <w:r w:rsidRPr="00566E1E">
        <w:rPr>
          <w:rFonts w:eastAsia="微軟正黑體"/>
          <w:color w:val="auto"/>
        </w:rPr>
        <w:t>The number of flights which travel from place A to place B in a specific period.</w:t>
      </w:r>
      <w:r w:rsidRPr="00EA45A7">
        <w:rPr>
          <w:rFonts w:eastAsia="微軟正黑體"/>
          <w:color w:val="auto"/>
        </w:rPr>
        <w:t xml:space="preserve"> </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710</w:t>
      </w:r>
      <w:r>
        <w:rPr>
          <w:rFonts w:ascii="Times New Roman" w:eastAsia="微軟正黑體" w:hAnsi="Times New Roman" w:hint="eastAsia"/>
          <w:color w:val="auto"/>
        </w:rPr>
        <w:t>4</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 Traffic Controller</w:t>
      </w:r>
    </w:p>
    <w:p w:rsidR="00950F2C" w:rsidRPr="00566E1E" w:rsidRDefault="00950F2C" w:rsidP="00950F2C">
      <w:pPr>
        <w:pStyle w:val="2"/>
        <w:rPr>
          <w:rFonts w:eastAsia="微軟正黑體"/>
          <w:color w:val="auto"/>
        </w:rPr>
      </w:pPr>
      <w:r w:rsidRPr="00566E1E">
        <w:rPr>
          <w:rFonts w:eastAsia="微軟正黑體"/>
          <w:color w:val="auto"/>
        </w:rPr>
        <w:t>A licensed public service personnel who holds an appropriate type rating and valid medical certificate, authorized to perform a safe, orderly and expeditious control service to help the pilot during a flight.</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710</w:t>
      </w:r>
      <w:r>
        <w:rPr>
          <w:rFonts w:ascii="Times New Roman" w:eastAsia="微軟正黑體" w:hAnsi="Times New Roman" w:hint="eastAsia"/>
          <w:color w:val="auto"/>
        </w:rPr>
        <w:t>5</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Airman</w:t>
      </w:r>
    </w:p>
    <w:p w:rsidR="00950F2C" w:rsidRPr="00566E1E" w:rsidRDefault="00950F2C" w:rsidP="00950F2C">
      <w:pPr>
        <w:pStyle w:val="2"/>
        <w:rPr>
          <w:rFonts w:eastAsia="微軟正黑體"/>
          <w:color w:val="auto"/>
        </w:rPr>
      </w:pPr>
      <w:r w:rsidRPr="00566E1E">
        <w:rPr>
          <w:rFonts w:eastAsia="微軟正黑體"/>
          <w:color w:val="auto"/>
        </w:rPr>
        <w:t>Airman can refer to an aircraft pilot, flight engineer, aircraft maintenance engineer, air traffic controller, repairman, or aircraft dispatcher.</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710</w:t>
      </w:r>
      <w:r>
        <w:rPr>
          <w:rFonts w:ascii="Times New Roman" w:eastAsia="微軟正黑體" w:hAnsi="Times New Roman" w:hint="eastAsia"/>
          <w:color w:val="auto"/>
        </w:rPr>
        <w:t>6</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Aircraft Accident</w:t>
      </w:r>
      <w:r w:rsidR="00950F2C" w:rsidRPr="00B77BAB">
        <w:rPr>
          <w:rFonts w:ascii="Times New Roman" w:eastAsia="微軟正黑體" w:hAnsi="Times New Roman"/>
          <w:sz w:val="22"/>
          <w:szCs w:val="22"/>
        </w:rPr>
        <w:t xml:space="preserve"> </w:t>
      </w:r>
    </w:p>
    <w:p w:rsidR="00950F2C" w:rsidRDefault="00950F2C" w:rsidP="00950F2C">
      <w:pPr>
        <w:pStyle w:val="2"/>
        <w:rPr>
          <w:rFonts w:eastAsia="微軟正黑體"/>
        </w:rPr>
      </w:pPr>
      <w:r w:rsidRPr="00566E1E">
        <w:rPr>
          <w:rFonts w:eastAsia="微軟正黑體"/>
          <w:color w:val="auto"/>
        </w:rPr>
        <w:t>An occurrence associated with the operation of aircraft which takes place between the time any person boards the aircraft with the intention of flight until such time as all such persons have disembarked, or associated with the operation of the drone which takes place between the time the propelling system is initiated in preparation for movement with the intention of flight until such time when the flight ends with propelling system being turned off, in which a person, either within or without the aircraft, is fatally or seriously injured or the aircraft sustains substantial damage or structural failure, is missing or completely inaccessible</w:t>
      </w:r>
      <w:r w:rsidRPr="00B77BAB">
        <w:rPr>
          <w:rFonts w:eastAsia="微軟正黑體"/>
        </w:rPr>
        <w:t>.</w:t>
      </w:r>
    </w:p>
    <w:p w:rsidR="00950F2C" w:rsidRPr="00566E1E" w:rsidRDefault="00235658" w:rsidP="00566E1E">
      <w:pPr>
        <w:pStyle w:val="1"/>
        <w:spacing w:before="240"/>
        <w:rPr>
          <w:rFonts w:ascii="Times New Roman" w:eastAsia="微軟正黑體" w:hAnsi="Times New Roman"/>
          <w:b/>
          <w:color w:val="auto"/>
        </w:rPr>
      </w:pPr>
      <w:r>
        <w:rPr>
          <w:rFonts w:ascii="Times New Roman" w:eastAsia="微軟正黑體" w:hAnsi="Times New Roman" w:hint="eastAsia"/>
          <w:b/>
          <w:color w:val="auto"/>
        </w:rPr>
        <w:t>E</w:t>
      </w:r>
      <w:r w:rsidR="00950F2C" w:rsidRPr="00566E1E">
        <w:rPr>
          <w:rFonts w:ascii="Times New Roman" w:eastAsia="微軟正黑體" w:hAnsi="Times New Roman" w:hint="eastAsia"/>
          <w:b/>
          <w:color w:val="auto"/>
        </w:rPr>
        <w:t>7</w:t>
      </w:r>
      <w:r w:rsidR="00950F2C" w:rsidRPr="00566E1E">
        <w:rPr>
          <w:rFonts w:ascii="Times New Roman" w:eastAsia="微軟正黑體" w:hAnsi="Times New Roman"/>
          <w:b/>
          <w:color w:val="auto"/>
        </w:rPr>
        <w:t>2</w:t>
      </w:r>
      <w:r w:rsidRPr="00EA45A7">
        <w:rPr>
          <w:rFonts w:ascii="Times New Roman" w:eastAsia="微軟正黑體" w:hAnsi="Times New Roman"/>
          <w:b/>
          <w:color w:val="auto"/>
        </w:rPr>
        <w:tab/>
      </w:r>
      <w:r w:rsidR="00950F2C" w:rsidRPr="00566E1E">
        <w:rPr>
          <w:rFonts w:ascii="Times New Roman" w:eastAsia="微軟正黑體" w:hAnsi="Times New Roman" w:hint="eastAsia"/>
          <w:b/>
          <w:color w:val="auto"/>
        </w:rPr>
        <w:t>Ai</w:t>
      </w:r>
      <w:r w:rsidR="00950F2C" w:rsidRPr="00566E1E">
        <w:rPr>
          <w:rFonts w:ascii="Times New Roman" w:eastAsia="微軟正黑體" w:hAnsi="Times New Roman"/>
          <w:b/>
          <w:color w:val="auto"/>
        </w:rPr>
        <w:t>r</w:t>
      </w:r>
      <w:r w:rsidR="00950F2C" w:rsidRPr="00566E1E">
        <w:rPr>
          <w:rFonts w:ascii="Times New Roman" w:eastAsia="微軟正黑體" w:hAnsi="Times New Roman" w:hint="eastAsia"/>
          <w:b/>
          <w:color w:val="auto"/>
        </w:rPr>
        <w:t>c</w:t>
      </w:r>
      <w:r w:rsidR="00950F2C" w:rsidRPr="00566E1E">
        <w:rPr>
          <w:rFonts w:ascii="Times New Roman" w:eastAsia="微軟正黑體" w:hAnsi="Times New Roman"/>
          <w:b/>
          <w:color w:val="auto"/>
        </w:rPr>
        <w:t>raft Statistics</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72010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Aircraft</w:t>
      </w:r>
    </w:p>
    <w:p w:rsidR="00950F2C" w:rsidRDefault="00950F2C" w:rsidP="00950F2C">
      <w:pPr>
        <w:pStyle w:val="2"/>
        <w:rPr>
          <w:rFonts w:eastAsia="微軟正黑體"/>
        </w:rPr>
      </w:pPr>
      <w:r w:rsidRPr="00566E1E">
        <w:rPr>
          <w:rFonts w:eastAsia="微軟正黑體"/>
          <w:color w:val="auto"/>
        </w:rPr>
        <w:t>Any</w:t>
      </w:r>
      <w:r w:rsidRPr="00B77BAB">
        <w:rPr>
          <w:rFonts w:eastAsia="微軟正黑體"/>
        </w:rPr>
        <w:t xml:space="preserve"> machine that can derive support in the atmosphere from the reactions of the air other than the reactions of the air against the earth’s surface.</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720</w:t>
      </w:r>
      <w:r>
        <w:rPr>
          <w:rFonts w:ascii="Times New Roman" w:eastAsia="微軟正黑體" w:hAnsi="Times New Roman" w:hint="eastAsia"/>
          <w:color w:val="auto"/>
        </w:rPr>
        <w:t>2</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 xml:space="preserve">Helicopter </w:t>
      </w:r>
    </w:p>
    <w:p w:rsidR="00950F2C" w:rsidRDefault="00950F2C" w:rsidP="00950F2C">
      <w:pPr>
        <w:pStyle w:val="2"/>
        <w:rPr>
          <w:rFonts w:eastAsia="微軟正黑體"/>
        </w:rPr>
      </w:pPr>
      <w:r w:rsidRPr="00B77BAB">
        <w:rPr>
          <w:rFonts w:eastAsia="微軟正黑體"/>
        </w:rPr>
        <w:t xml:space="preserve">A </w:t>
      </w:r>
      <w:r w:rsidRPr="00566E1E">
        <w:rPr>
          <w:rFonts w:eastAsia="微軟正黑體"/>
          <w:color w:val="auto"/>
        </w:rPr>
        <w:t>heavier</w:t>
      </w:r>
      <w:r w:rsidRPr="00B77BAB">
        <w:rPr>
          <w:rFonts w:eastAsia="微軟正黑體"/>
        </w:rPr>
        <w:t>-than-air aircraft supported in flight chiefly by the reactions of the air on one or more power-driven rotors on substantially vertical axes.</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lastRenderedPageBreak/>
        <w:t>E</w:t>
      </w:r>
      <w:r w:rsidR="00950F2C" w:rsidRPr="00566E1E">
        <w:rPr>
          <w:rFonts w:ascii="Times New Roman" w:eastAsia="微軟正黑體" w:hAnsi="Times New Roman"/>
          <w:color w:val="auto"/>
        </w:rPr>
        <w:t>720</w:t>
      </w:r>
      <w:r>
        <w:rPr>
          <w:rFonts w:ascii="Times New Roman" w:eastAsia="微軟正黑體" w:hAnsi="Times New Roman" w:hint="eastAsia"/>
          <w:color w:val="auto"/>
        </w:rPr>
        <w:t>3</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proofErr w:type="spellStart"/>
      <w:r w:rsidR="00950F2C" w:rsidRPr="00566E1E">
        <w:rPr>
          <w:rFonts w:ascii="Times New Roman" w:eastAsia="微軟正黑體" w:hAnsi="Times New Roman"/>
          <w:color w:val="auto"/>
          <w:sz w:val="24"/>
          <w:szCs w:val="24"/>
        </w:rPr>
        <w:t>Aeroplane</w:t>
      </w:r>
      <w:proofErr w:type="spellEnd"/>
      <w:r w:rsidR="00950F2C" w:rsidRPr="00566E1E">
        <w:rPr>
          <w:rFonts w:ascii="Times New Roman" w:eastAsia="微軟正黑體" w:hAnsi="Times New Roman"/>
          <w:color w:val="auto"/>
          <w:sz w:val="24"/>
          <w:szCs w:val="24"/>
        </w:rPr>
        <w:t xml:space="preserve"> </w:t>
      </w:r>
    </w:p>
    <w:p w:rsidR="00950F2C" w:rsidRDefault="00950F2C" w:rsidP="00950F2C">
      <w:pPr>
        <w:pStyle w:val="2"/>
        <w:rPr>
          <w:rFonts w:eastAsia="微軟正黑體"/>
        </w:rPr>
      </w:pPr>
      <w:r w:rsidRPr="00B77BAB">
        <w:rPr>
          <w:rFonts w:eastAsia="微軟正黑體"/>
        </w:rPr>
        <w:t>A power-</w:t>
      </w:r>
      <w:r w:rsidRPr="00566E1E">
        <w:rPr>
          <w:rFonts w:eastAsia="微軟正黑體"/>
          <w:color w:val="auto"/>
        </w:rPr>
        <w:t>driven</w:t>
      </w:r>
      <w:r w:rsidRPr="00B77BAB">
        <w:rPr>
          <w:rFonts w:eastAsia="微軟正黑體"/>
        </w:rPr>
        <w:t>, heavier-than-air aircraft, deriving its lift in flight chiefly from aerodynamic reactions on surfaces which remain fixed under given conditions of flight.</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720</w:t>
      </w:r>
      <w:r>
        <w:rPr>
          <w:rFonts w:ascii="Times New Roman" w:eastAsia="微軟正黑體" w:hAnsi="Times New Roman" w:hint="eastAsia"/>
          <w:color w:val="auto"/>
        </w:rPr>
        <w:t>4</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Ultra-light Vehicle</w:t>
      </w:r>
      <w:r w:rsidR="00950F2C" w:rsidRPr="00B77BAB">
        <w:rPr>
          <w:rFonts w:ascii="Times New Roman" w:eastAsia="微軟正黑體" w:hAnsi="Times New Roman"/>
          <w:sz w:val="22"/>
          <w:szCs w:val="22"/>
        </w:rPr>
        <w:t xml:space="preserve"> </w:t>
      </w:r>
    </w:p>
    <w:p w:rsidR="00950F2C" w:rsidRPr="00566E1E" w:rsidRDefault="00950F2C" w:rsidP="00566E1E">
      <w:pPr>
        <w:pStyle w:val="2"/>
        <w:rPr>
          <w:rFonts w:eastAsia="微軟正黑體"/>
          <w:color w:val="auto"/>
        </w:rPr>
      </w:pPr>
      <w:r w:rsidRPr="00566E1E">
        <w:rPr>
          <w:rFonts w:eastAsia="微軟正黑體"/>
          <w:color w:val="auto"/>
        </w:rPr>
        <w:t>A powered airplane, powered glider, gyroplane, powered glider/parachute and weight-shift-control aircraft (commonly called trikes), which is used for manned operations and meets the following criteria:</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(1) Single reciprocating engine.</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(2) A maximum takeoff weight not exceeding six hundred kilograms.</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(3) A maximum seating capacity not exceeding two persons, including the pilot.</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(4)</w:t>
      </w:r>
      <w:r w:rsidR="002349D2" w:rsidRPr="00566E1E">
        <w:rPr>
          <w:rFonts w:eastAsia="微軟正黑體"/>
          <w:color w:val="auto"/>
        </w:rPr>
        <w:t xml:space="preserve"> </w:t>
      </w:r>
      <w:r w:rsidRPr="00566E1E">
        <w:rPr>
          <w:rFonts w:eastAsia="微軟正黑體"/>
          <w:color w:val="auto"/>
        </w:rPr>
        <w:t xml:space="preserve">A maximum airspeed in level flight with maximum continuous power not exceeding two hundred and </w:t>
      </w:r>
      <w:proofErr w:type="gramStart"/>
      <w:r w:rsidRPr="00566E1E">
        <w:rPr>
          <w:rFonts w:eastAsia="微軟正黑體"/>
          <w:color w:val="auto"/>
        </w:rPr>
        <w:t>twenty two</w:t>
      </w:r>
      <w:proofErr w:type="gramEnd"/>
      <w:r w:rsidRPr="00566E1E">
        <w:rPr>
          <w:rFonts w:eastAsia="微軟正黑體"/>
          <w:color w:val="auto"/>
        </w:rPr>
        <w:t xml:space="preserve"> kilometers per hour under standard atmospheric conditions at sea level.</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 xml:space="preserve">(5) A maximum stalling speed, without use of lift-enhancing devices, not exceeding </w:t>
      </w:r>
      <w:proofErr w:type="gramStart"/>
      <w:r w:rsidRPr="00566E1E">
        <w:rPr>
          <w:rFonts w:eastAsia="微軟正黑體"/>
          <w:color w:val="auto"/>
        </w:rPr>
        <w:t>eighty three</w:t>
      </w:r>
      <w:proofErr w:type="gramEnd"/>
      <w:r w:rsidRPr="00566E1E">
        <w:rPr>
          <w:rFonts w:eastAsia="微軟正黑體"/>
          <w:color w:val="auto"/>
        </w:rPr>
        <w:t xml:space="preserve"> kilometers per hour at the aircraft’s maximum certificated takeoff weight.</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(6) A fixed or ground-adjustable propeller other than a powered glider. A fixed or feathering propeller system if a powered glider.</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(7) A fixed-pitch, teetering and semi-rigid two-blade rotor system, if a gyroplane.</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(8) A non-pressurized cabin, if equipped with a cabin.</w:t>
      </w:r>
    </w:p>
    <w:p w:rsidR="00950F2C" w:rsidRPr="00566E1E" w:rsidRDefault="00950F2C" w:rsidP="00D241F7">
      <w:pPr>
        <w:pStyle w:val="2"/>
        <w:spacing w:line="280" w:lineRule="exact"/>
        <w:ind w:leftChars="420" w:left="1360" w:hangingChars="160" w:hanging="352"/>
        <w:rPr>
          <w:rFonts w:eastAsia="微軟正黑體"/>
          <w:color w:val="auto"/>
        </w:rPr>
      </w:pPr>
      <w:r w:rsidRPr="00566E1E">
        <w:rPr>
          <w:rFonts w:eastAsia="微軟正黑體"/>
          <w:color w:val="auto"/>
        </w:rPr>
        <w:t>(9) Fixed</w:t>
      </w:r>
      <w:bookmarkStart w:id="0" w:name="_GoBack"/>
      <w:bookmarkEnd w:id="0"/>
      <w:r w:rsidRPr="00566E1E">
        <w:rPr>
          <w:rFonts w:eastAsia="微軟正黑體"/>
          <w:color w:val="auto"/>
        </w:rPr>
        <w:t xml:space="preserve"> landing gear, if installed, other than a powered glider.</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720</w:t>
      </w:r>
      <w:r>
        <w:rPr>
          <w:rFonts w:ascii="Times New Roman" w:eastAsia="微軟正黑體" w:hAnsi="Times New Roman" w:hint="eastAsia"/>
          <w:color w:val="auto"/>
        </w:rPr>
        <w:t>5</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Drone</w:t>
      </w:r>
    </w:p>
    <w:p w:rsidR="00950F2C" w:rsidRPr="00566E1E" w:rsidRDefault="00950F2C" w:rsidP="00950F2C">
      <w:pPr>
        <w:pStyle w:val="2"/>
        <w:rPr>
          <w:rFonts w:eastAsia="微軟正黑體"/>
          <w:color w:val="auto"/>
        </w:rPr>
      </w:pPr>
      <w:r w:rsidRPr="00566E1E">
        <w:rPr>
          <w:rFonts w:eastAsia="微軟正黑體"/>
          <w:color w:val="auto"/>
        </w:rPr>
        <w:t xml:space="preserve">An unmanned aerial vehicle, the flight control of which is operated by way of signal link through remote control device or which is operated by autopilot, or the other aircraft without human pilot aboard as announced by Civil Aeronautics </w:t>
      </w:r>
      <w:proofErr w:type="gramStart"/>
      <w:r w:rsidRPr="00566E1E">
        <w:rPr>
          <w:rFonts w:eastAsia="微軟正黑體"/>
          <w:color w:val="auto"/>
        </w:rPr>
        <w:t>Administration(</w:t>
      </w:r>
      <w:proofErr w:type="gramEnd"/>
      <w:r w:rsidRPr="00566E1E">
        <w:rPr>
          <w:rFonts w:eastAsia="微軟正黑體"/>
          <w:color w:val="auto"/>
        </w:rPr>
        <w:t>CAA).</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720</w:t>
      </w:r>
      <w:r>
        <w:rPr>
          <w:rFonts w:ascii="Times New Roman" w:eastAsia="微軟正黑體" w:hAnsi="Times New Roman" w:hint="eastAsia"/>
          <w:color w:val="auto"/>
        </w:rPr>
        <w:t>6</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 xml:space="preserve">Free </w:t>
      </w:r>
      <w:r w:rsidR="00950F2C" w:rsidRPr="00566E1E">
        <w:rPr>
          <w:rFonts w:ascii="Times New Roman" w:eastAsia="微軟正黑體" w:hAnsi="Times New Roman" w:hint="eastAsia"/>
          <w:color w:val="auto"/>
          <w:sz w:val="24"/>
          <w:szCs w:val="24"/>
        </w:rPr>
        <w:t>B</w:t>
      </w:r>
      <w:r w:rsidR="00950F2C" w:rsidRPr="00566E1E">
        <w:rPr>
          <w:rFonts w:ascii="Times New Roman" w:eastAsia="微軟正黑體" w:hAnsi="Times New Roman"/>
          <w:color w:val="auto"/>
          <w:sz w:val="24"/>
          <w:szCs w:val="24"/>
        </w:rPr>
        <w:t>alloon</w:t>
      </w:r>
    </w:p>
    <w:p w:rsidR="00950F2C" w:rsidRPr="00566E1E" w:rsidRDefault="00950F2C" w:rsidP="00950F2C">
      <w:pPr>
        <w:pStyle w:val="2"/>
        <w:rPr>
          <w:rFonts w:eastAsia="微軟正黑體"/>
          <w:color w:val="auto"/>
        </w:rPr>
      </w:pPr>
      <w:r w:rsidRPr="00566E1E">
        <w:rPr>
          <w:rFonts w:eastAsia="微軟正黑體"/>
          <w:color w:val="auto"/>
        </w:rPr>
        <w:t>A non-power-driven, lighter-than-air manned-aircraft (including gas free balloon and hot-air free balloon).</w:t>
      </w:r>
    </w:p>
    <w:p w:rsidR="00950F2C" w:rsidRPr="00566E1E" w:rsidRDefault="00235658" w:rsidP="00566E1E">
      <w:pPr>
        <w:pStyle w:val="1"/>
        <w:spacing w:before="240"/>
        <w:rPr>
          <w:rFonts w:ascii="Times New Roman" w:eastAsia="微軟正黑體" w:hAnsi="Times New Roman"/>
          <w:b/>
          <w:color w:val="auto"/>
        </w:rPr>
      </w:pPr>
      <w:r>
        <w:rPr>
          <w:rFonts w:ascii="Times New Roman" w:eastAsia="微軟正黑體" w:hAnsi="Times New Roman" w:hint="eastAsia"/>
          <w:b/>
          <w:color w:val="auto"/>
        </w:rPr>
        <w:t>E</w:t>
      </w:r>
      <w:r w:rsidR="00950F2C" w:rsidRPr="00566E1E">
        <w:rPr>
          <w:rFonts w:ascii="Times New Roman" w:eastAsia="微軟正黑體" w:hAnsi="Times New Roman" w:hint="eastAsia"/>
          <w:b/>
          <w:color w:val="auto"/>
        </w:rPr>
        <w:t>7</w:t>
      </w:r>
      <w:r w:rsidR="00950F2C" w:rsidRPr="00566E1E">
        <w:rPr>
          <w:rFonts w:ascii="Times New Roman" w:eastAsia="微軟正黑體" w:hAnsi="Times New Roman"/>
          <w:b/>
          <w:color w:val="auto"/>
        </w:rPr>
        <w:t>3</w:t>
      </w:r>
      <w:r w:rsidRPr="00EA45A7">
        <w:rPr>
          <w:rFonts w:ascii="Times New Roman" w:eastAsia="微軟正黑體" w:hAnsi="Times New Roman"/>
          <w:b/>
          <w:color w:val="auto"/>
        </w:rPr>
        <w:tab/>
      </w:r>
      <w:r w:rsidR="00950F2C" w:rsidRPr="00566E1E">
        <w:rPr>
          <w:rFonts w:ascii="Times New Roman" w:eastAsia="微軟正黑體" w:hAnsi="Times New Roman" w:hint="eastAsia"/>
          <w:b/>
          <w:color w:val="auto"/>
        </w:rPr>
        <w:t>Ai</w:t>
      </w:r>
      <w:r w:rsidR="00950F2C" w:rsidRPr="00566E1E">
        <w:rPr>
          <w:rFonts w:ascii="Times New Roman" w:eastAsia="微軟正黑體" w:hAnsi="Times New Roman"/>
          <w:b/>
          <w:color w:val="auto"/>
        </w:rPr>
        <w:t>r</w:t>
      </w:r>
      <w:r w:rsidR="00950F2C" w:rsidRPr="00566E1E">
        <w:rPr>
          <w:rFonts w:ascii="Times New Roman" w:eastAsia="微軟正黑體" w:hAnsi="Times New Roman" w:hint="eastAsia"/>
          <w:b/>
          <w:color w:val="auto"/>
        </w:rPr>
        <w:t>p</w:t>
      </w:r>
      <w:r w:rsidR="00950F2C" w:rsidRPr="00566E1E">
        <w:rPr>
          <w:rFonts w:ascii="Times New Roman" w:eastAsia="微軟正黑體" w:hAnsi="Times New Roman"/>
          <w:b/>
          <w:color w:val="auto"/>
        </w:rPr>
        <w:t>ort Statistics</w:t>
      </w:r>
    </w:p>
    <w:p w:rsidR="00950F2C" w:rsidRPr="00377D23" w:rsidRDefault="00566E1E" w:rsidP="00566E1E">
      <w:pPr>
        <w:pStyle w:val="1"/>
        <w:spacing w:beforeLines="50" w:before="180"/>
        <w:rPr>
          <w:rFonts w:ascii="Times New Roman" w:eastAsia="微軟正黑體" w:hAnsi="Times New Roman"/>
          <w:color w:val="FF0000"/>
          <w:sz w:val="22"/>
          <w:szCs w:val="22"/>
        </w:rPr>
      </w:pPr>
      <w:r>
        <w:rPr>
          <w:rFonts w:ascii="Times New Roman" w:eastAsia="微軟正黑體" w:hAnsi="Times New Roman"/>
          <w:color w:val="auto"/>
        </w:rPr>
        <w:t>E</w:t>
      </w:r>
      <w:r w:rsidR="00950F2C" w:rsidRPr="00566E1E">
        <w:rPr>
          <w:rFonts w:ascii="Times New Roman" w:eastAsia="微軟正黑體" w:hAnsi="Times New Roman"/>
          <w:color w:val="auto"/>
        </w:rPr>
        <w:t>73010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Airfield</w:t>
      </w:r>
    </w:p>
    <w:p w:rsidR="00950F2C" w:rsidRPr="00566E1E" w:rsidRDefault="00950F2C" w:rsidP="00950F2C">
      <w:pPr>
        <w:pStyle w:val="2"/>
        <w:rPr>
          <w:rFonts w:eastAsia="微軟正黑體"/>
          <w:color w:val="auto"/>
        </w:rPr>
      </w:pPr>
      <w:r w:rsidRPr="00566E1E">
        <w:rPr>
          <w:rFonts w:eastAsia="微軟正黑體"/>
          <w:color w:val="auto"/>
        </w:rPr>
        <w:t>Any land or water that is used for takeoff, landing and surface movement of aircraft.</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color w:val="auto"/>
        </w:rPr>
        <w:t>E</w:t>
      </w:r>
      <w:r w:rsidR="00950F2C" w:rsidRPr="00566E1E">
        <w:rPr>
          <w:rFonts w:ascii="Times New Roman" w:eastAsia="微軟正黑體" w:hAnsi="Times New Roman"/>
          <w:color w:val="auto"/>
        </w:rPr>
        <w:t>730</w:t>
      </w:r>
      <w:r>
        <w:rPr>
          <w:rFonts w:ascii="Times New Roman" w:eastAsia="微軟正黑體" w:hAnsi="Times New Roman"/>
          <w:color w:val="auto"/>
        </w:rPr>
        <w:t>2</w:t>
      </w:r>
      <w:r w:rsidR="00950F2C" w:rsidRPr="00566E1E">
        <w:rPr>
          <w:rFonts w:ascii="Times New Roman" w:eastAsia="微軟正黑體" w:hAnsi="Times New Roman"/>
          <w:color w:val="auto"/>
        </w:rPr>
        <w:t>0</w:t>
      </w:r>
      <w:r w:rsidR="00950F2C" w:rsidRPr="00566E1E">
        <w:rPr>
          <w:rFonts w:ascii="Times New Roman" w:eastAsia="微軟正黑體" w:hAnsi="Times New Roman"/>
          <w:color w:val="auto"/>
        </w:rPr>
        <w:t xml:space="preserve">　</w:t>
      </w:r>
      <w:r w:rsidR="00950F2C" w:rsidRPr="00566E1E">
        <w:rPr>
          <w:rFonts w:ascii="Times New Roman" w:eastAsia="微軟正黑體" w:hAnsi="Times New Roman"/>
          <w:color w:val="auto"/>
          <w:sz w:val="24"/>
          <w:szCs w:val="24"/>
        </w:rPr>
        <w:t>Runway</w:t>
      </w:r>
    </w:p>
    <w:p w:rsidR="00950F2C" w:rsidRDefault="00950F2C" w:rsidP="00950F2C">
      <w:pPr>
        <w:pStyle w:val="2"/>
        <w:rPr>
          <w:rFonts w:eastAsia="微軟正黑體"/>
        </w:rPr>
      </w:pPr>
      <w:r w:rsidRPr="00B77BAB">
        <w:rPr>
          <w:rFonts w:eastAsia="微軟正黑體"/>
        </w:rPr>
        <w:t xml:space="preserve">A </w:t>
      </w:r>
      <w:r w:rsidRPr="00566E1E">
        <w:rPr>
          <w:rFonts w:eastAsia="微軟正黑體"/>
          <w:color w:val="auto"/>
        </w:rPr>
        <w:t>defined</w:t>
      </w:r>
      <w:r w:rsidRPr="00B77BAB">
        <w:rPr>
          <w:rFonts w:eastAsia="微軟正黑體"/>
        </w:rPr>
        <w:t xml:space="preserve"> rectangular area on a land for aircraft landing and take-off.</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color w:val="auto"/>
        </w:rPr>
        <w:t>E</w:t>
      </w:r>
      <w:r w:rsidR="00950F2C" w:rsidRPr="00566E1E">
        <w:rPr>
          <w:rFonts w:ascii="Times New Roman" w:eastAsia="微軟正黑體" w:hAnsi="Times New Roman"/>
          <w:color w:val="auto"/>
        </w:rPr>
        <w:t>730</w:t>
      </w:r>
      <w:r>
        <w:rPr>
          <w:rFonts w:ascii="Times New Roman" w:eastAsia="微軟正黑體" w:hAnsi="Times New Roman"/>
          <w:color w:val="auto"/>
        </w:rPr>
        <w:t>3</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Airside Operation Section</w:t>
      </w:r>
    </w:p>
    <w:p w:rsidR="00950F2C" w:rsidRDefault="00950F2C" w:rsidP="00950F2C">
      <w:pPr>
        <w:pStyle w:val="2"/>
        <w:rPr>
          <w:rFonts w:eastAsia="微軟正黑體"/>
        </w:rPr>
      </w:pPr>
      <w:r w:rsidRPr="00B77BAB">
        <w:rPr>
          <w:rFonts w:eastAsia="微軟正黑體"/>
        </w:rPr>
        <w:t xml:space="preserve">A </w:t>
      </w:r>
      <w:r w:rsidRPr="00566E1E">
        <w:rPr>
          <w:rFonts w:eastAsia="微軟正黑體"/>
          <w:color w:val="auto"/>
        </w:rPr>
        <w:t>section</w:t>
      </w:r>
      <w:r w:rsidRPr="00B77BAB">
        <w:rPr>
          <w:rFonts w:eastAsia="微軟正黑體"/>
        </w:rPr>
        <w:t xml:space="preserve"> of airport to manage the safety of aerodrome operation and implement emergency response in case of aerodrome incidents.</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color w:val="auto"/>
        </w:rPr>
        <w:lastRenderedPageBreak/>
        <w:t>E</w:t>
      </w:r>
      <w:r w:rsidR="00950F2C" w:rsidRPr="00566E1E">
        <w:rPr>
          <w:rFonts w:ascii="Times New Roman" w:eastAsia="微軟正黑體" w:hAnsi="Times New Roman"/>
          <w:color w:val="auto"/>
        </w:rPr>
        <w:t>730</w:t>
      </w:r>
      <w:r>
        <w:rPr>
          <w:rFonts w:ascii="Times New Roman" w:eastAsia="微軟正黑體" w:hAnsi="Times New Roman"/>
          <w:color w:val="auto"/>
        </w:rPr>
        <w:t>4</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Aerodrome Control Tower</w:t>
      </w:r>
    </w:p>
    <w:p w:rsidR="00950F2C" w:rsidRDefault="00950F2C" w:rsidP="00950F2C">
      <w:pPr>
        <w:pStyle w:val="2"/>
        <w:rPr>
          <w:rFonts w:eastAsia="微軟正黑體"/>
        </w:rPr>
      </w:pPr>
      <w:r w:rsidRPr="00B77BAB">
        <w:rPr>
          <w:rFonts w:eastAsia="微軟正黑體"/>
        </w:rPr>
        <w:t xml:space="preserve">A unit </w:t>
      </w:r>
      <w:r w:rsidRPr="00566E1E">
        <w:rPr>
          <w:rFonts w:eastAsia="微軟正黑體"/>
          <w:color w:val="auto"/>
        </w:rPr>
        <w:t>established</w:t>
      </w:r>
      <w:r w:rsidRPr="00B77BAB">
        <w:rPr>
          <w:rFonts w:eastAsia="微軟正黑體"/>
        </w:rPr>
        <w:t xml:space="preserve"> to provide air traffic control service to aerodrome traffic.</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color w:val="auto"/>
        </w:rPr>
        <w:t>E</w:t>
      </w:r>
      <w:r w:rsidR="00950F2C" w:rsidRPr="00566E1E">
        <w:rPr>
          <w:rFonts w:ascii="Times New Roman" w:eastAsia="微軟正黑體" w:hAnsi="Times New Roman"/>
          <w:color w:val="auto"/>
        </w:rPr>
        <w:t>73050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Air Traffic Control Service</w:t>
      </w:r>
    </w:p>
    <w:p w:rsidR="00950F2C" w:rsidRDefault="00950F2C" w:rsidP="00950F2C">
      <w:pPr>
        <w:pStyle w:val="2"/>
        <w:rPr>
          <w:rFonts w:eastAsia="微軟正黑體"/>
        </w:rPr>
      </w:pPr>
      <w:r w:rsidRPr="00B77BAB">
        <w:rPr>
          <w:rFonts w:eastAsia="微軟正黑體"/>
        </w:rPr>
        <w:t xml:space="preserve">A service </w:t>
      </w:r>
      <w:r w:rsidRPr="00566E1E">
        <w:rPr>
          <w:rFonts w:eastAsia="微軟正黑體"/>
          <w:color w:val="auto"/>
        </w:rPr>
        <w:t>provided</w:t>
      </w:r>
      <w:r w:rsidRPr="00B77BAB">
        <w:rPr>
          <w:rFonts w:eastAsia="微軟正黑體"/>
        </w:rPr>
        <w:t xml:space="preserve"> to prevent collisions between aircrafts, and on the maneuvering area between aircraft and obstructions, and expediting and maintaining an orderly flow of air traffic.</w:t>
      </w:r>
    </w:p>
    <w:p w:rsidR="00950F2C" w:rsidRPr="00B77BAB" w:rsidRDefault="00566E1E" w:rsidP="00566E1E">
      <w:pPr>
        <w:pStyle w:val="1"/>
        <w:spacing w:beforeLines="50" w:before="180"/>
        <w:rPr>
          <w:rFonts w:ascii="Times New Roman" w:eastAsia="微軟正黑體" w:hAnsi="Times New Roman"/>
          <w:sz w:val="22"/>
          <w:szCs w:val="22"/>
        </w:rPr>
      </w:pPr>
      <w:r>
        <w:rPr>
          <w:rFonts w:ascii="Times New Roman" w:eastAsia="微軟正黑體" w:hAnsi="Times New Roman"/>
          <w:color w:val="auto"/>
        </w:rPr>
        <w:t>E</w:t>
      </w:r>
      <w:r w:rsidR="00950F2C" w:rsidRPr="00566E1E">
        <w:rPr>
          <w:rFonts w:ascii="Times New Roman" w:eastAsia="微軟正黑體" w:hAnsi="Times New Roman"/>
          <w:color w:val="auto"/>
        </w:rPr>
        <w:t>730</w:t>
      </w:r>
      <w:r>
        <w:rPr>
          <w:rFonts w:ascii="Times New Roman" w:eastAsia="微軟正黑體" w:hAnsi="Times New Roman"/>
          <w:color w:val="auto"/>
        </w:rPr>
        <w:t>6</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Instrument Landing System (ILS)</w:t>
      </w:r>
    </w:p>
    <w:p w:rsidR="00950F2C" w:rsidRDefault="00950F2C" w:rsidP="00950F2C">
      <w:pPr>
        <w:pStyle w:val="2"/>
        <w:rPr>
          <w:rFonts w:eastAsia="微軟正黑體"/>
        </w:rPr>
      </w:pPr>
      <w:r w:rsidRPr="00B77BAB">
        <w:rPr>
          <w:rFonts w:eastAsia="微軟正黑體"/>
        </w:rPr>
        <w:t xml:space="preserve">A system </w:t>
      </w:r>
      <w:r w:rsidRPr="00566E1E">
        <w:rPr>
          <w:rFonts w:eastAsia="微軟正黑體"/>
          <w:color w:val="auto"/>
        </w:rPr>
        <w:t>composed</w:t>
      </w:r>
      <w:r w:rsidRPr="00B77BAB">
        <w:rPr>
          <w:rFonts w:eastAsia="微軟正黑體"/>
        </w:rPr>
        <w:t xml:space="preserve"> of localizers, glideslopes and distance measuring equipment, and located at a specific spot near the airport. It provides the aircraft with vertical and horizontal guidance signals during a final approach to land.</w:t>
      </w:r>
    </w:p>
    <w:p w:rsidR="00950F2C" w:rsidRPr="00B77BAB" w:rsidRDefault="001522FA"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730</w:t>
      </w:r>
      <w:r>
        <w:rPr>
          <w:rFonts w:ascii="Times New Roman" w:eastAsia="微軟正黑體" w:hAnsi="Times New Roman" w:hint="eastAsia"/>
          <w:color w:val="auto"/>
        </w:rPr>
        <w:t>7</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Free Trade Zone (FTZ)</w:t>
      </w:r>
    </w:p>
    <w:p w:rsidR="00950F2C" w:rsidRPr="00566E1E" w:rsidRDefault="00950F2C" w:rsidP="00950F2C">
      <w:pPr>
        <w:pStyle w:val="2"/>
        <w:rPr>
          <w:rFonts w:eastAsia="微軟正黑體"/>
          <w:color w:val="auto"/>
        </w:rPr>
      </w:pPr>
      <w:r w:rsidRPr="00566E1E">
        <w:rPr>
          <w:rFonts w:eastAsia="微軟正黑體"/>
          <w:color w:val="auto"/>
        </w:rPr>
        <w:t>May refer to either a specially designated section of international airport/seaport. Cargoes entering/exiting free trade zone are not subject to Custom’s controls and may be repackaged, transshipped, stored, and undergo value added processing onsite. Cargoes transferred from free trade zone inland are subject to normal Custom’s processing and clearance procedures and import tariffs.</w:t>
      </w:r>
    </w:p>
    <w:p w:rsidR="00950F2C" w:rsidRPr="00566E1E" w:rsidRDefault="008E07A3" w:rsidP="00566E1E">
      <w:pPr>
        <w:pStyle w:val="1"/>
        <w:spacing w:before="240"/>
        <w:rPr>
          <w:rFonts w:ascii="Times New Roman" w:eastAsia="微軟正黑體" w:hAnsi="Times New Roman"/>
          <w:b/>
          <w:color w:val="auto"/>
        </w:rPr>
      </w:pPr>
      <w:r>
        <w:rPr>
          <w:rFonts w:ascii="Times New Roman" w:eastAsia="微軟正黑體" w:hAnsi="Times New Roman" w:hint="eastAsia"/>
          <w:b/>
          <w:color w:val="auto"/>
        </w:rPr>
        <w:t>E</w:t>
      </w:r>
      <w:r w:rsidR="00950F2C" w:rsidRPr="00566E1E">
        <w:rPr>
          <w:rFonts w:ascii="Times New Roman" w:eastAsia="微軟正黑體" w:hAnsi="Times New Roman" w:hint="eastAsia"/>
          <w:b/>
          <w:color w:val="auto"/>
        </w:rPr>
        <w:t>7</w:t>
      </w:r>
      <w:r w:rsidR="00950F2C" w:rsidRPr="00566E1E">
        <w:rPr>
          <w:rFonts w:ascii="Times New Roman" w:eastAsia="微軟正黑體" w:hAnsi="Times New Roman"/>
          <w:b/>
          <w:color w:val="auto"/>
        </w:rPr>
        <w:t>4</w:t>
      </w:r>
      <w:r w:rsidR="00235658" w:rsidRPr="00EA45A7">
        <w:rPr>
          <w:rFonts w:ascii="Times New Roman" w:eastAsia="微軟正黑體" w:hAnsi="Times New Roman"/>
          <w:b/>
          <w:color w:val="auto"/>
        </w:rPr>
        <w:tab/>
      </w:r>
      <w:r w:rsidR="00950F2C" w:rsidRPr="00566E1E">
        <w:rPr>
          <w:rFonts w:ascii="Times New Roman" w:eastAsia="微軟正黑體" w:hAnsi="Times New Roman" w:hint="eastAsia"/>
          <w:b/>
          <w:color w:val="auto"/>
        </w:rPr>
        <w:t>Ai</w:t>
      </w:r>
      <w:r w:rsidR="00950F2C" w:rsidRPr="00566E1E">
        <w:rPr>
          <w:rFonts w:ascii="Times New Roman" w:eastAsia="微軟正黑體" w:hAnsi="Times New Roman"/>
          <w:b/>
          <w:color w:val="auto"/>
        </w:rPr>
        <w:t>r Transportation Business Statistics</w:t>
      </w:r>
    </w:p>
    <w:p w:rsidR="00950F2C" w:rsidRPr="00B77BAB" w:rsidRDefault="008E07A3"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740</w:t>
      </w:r>
      <w:r>
        <w:rPr>
          <w:rFonts w:ascii="Times New Roman" w:eastAsia="微軟正黑體" w:hAnsi="Times New Roman" w:hint="eastAsia"/>
          <w:color w:val="auto"/>
        </w:rPr>
        <w:t>1</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Transfer Passenger</w:t>
      </w:r>
    </w:p>
    <w:p w:rsidR="00950F2C" w:rsidRDefault="00950F2C" w:rsidP="00950F2C">
      <w:pPr>
        <w:pStyle w:val="2"/>
        <w:rPr>
          <w:rFonts w:eastAsia="微軟正黑體"/>
        </w:rPr>
      </w:pPr>
      <w:r w:rsidRPr="00B77BAB">
        <w:rPr>
          <w:rFonts w:eastAsia="微軟正黑體"/>
        </w:rPr>
        <w:t xml:space="preserve">Passengers </w:t>
      </w:r>
      <w:r w:rsidRPr="00566E1E">
        <w:rPr>
          <w:rFonts w:eastAsia="微軟正黑體"/>
          <w:color w:val="auto"/>
        </w:rPr>
        <w:t>arriving</w:t>
      </w:r>
      <w:r w:rsidRPr="00B77BAB">
        <w:rPr>
          <w:rFonts w:eastAsia="微軟正黑體"/>
        </w:rPr>
        <w:t xml:space="preserve"> and departing on a different aircraft, or on the same aircraft bearing different flight numbers.</w:t>
      </w:r>
    </w:p>
    <w:p w:rsidR="00950F2C" w:rsidRPr="00B77BAB" w:rsidRDefault="008E07A3"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7402</w:t>
      </w:r>
      <w:r>
        <w:rPr>
          <w:rFonts w:ascii="Times New Roman" w:eastAsia="微軟正黑體" w:hAnsi="Times New Roman" w:hint="eastAsia"/>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Direct Transit Passenger</w:t>
      </w:r>
    </w:p>
    <w:p w:rsidR="00950F2C" w:rsidRDefault="00950F2C" w:rsidP="00950F2C">
      <w:pPr>
        <w:pStyle w:val="2"/>
        <w:rPr>
          <w:rFonts w:eastAsia="微軟正黑體"/>
        </w:rPr>
      </w:pPr>
      <w:r w:rsidRPr="00B77BAB">
        <w:rPr>
          <w:rFonts w:eastAsia="微軟正黑體"/>
        </w:rPr>
        <w:t>Passengers who arrive at and depart from the airport on a flight bearing the same number.</w:t>
      </w:r>
    </w:p>
    <w:p w:rsidR="00950F2C" w:rsidRPr="00B77BAB" w:rsidRDefault="008E07A3"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740</w:t>
      </w:r>
      <w:r>
        <w:rPr>
          <w:rFonts w:ascii="Times New Roman" w:eastAsia="微軟正黑體" w:hAnsi="Times New Roman" w:hint="eastAsia"/>
          <w:color w:val="auto"/>
        </w:rPr>
        <w:t>3</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Dangerous Goods</w:t>
      </w:r>
    </w:p>
    <w:p w:rsidR="00950F2C" w:rsidRDefault="00950F2C" w:rsidP="00950F2C">
      <w:pPr>
        <w:pStyle w:val="2"/>
        <w:rPr>
          <w:rFonts w:eastAsia="微軟正黑體"/>
        </w:rPr>
      </w:pPr>
      <w:r w:rsidRPr="00B77BAB">
        <w:rPr>
          <w:rFonts w:eastAsia="微軟正黑體"/>
        </w:rPr>
        <w:t xml:space="preserve">Substances that </w:t>
      </w:r>
      <w:r w:rsidRPr="00566E1E">
        <w:rPr>
          <w:rFonts w:eastAsia="微軟正黑體"/>
          <w:color w:val="auto"/>
        </w:rPr>
        <w:t>when</w:t>
      </w:r>
      <w:r w:rsidRPr="00B77BAB">
        <w:rPr>
          <w:rFonts w:eastAsia="微軟正黑體"/>
        </w:rPr>
        <w:t xml:space="preserve"> transported by air are a risk to health, property or aviation safety.</w:t>
      </w:r>
    </w:p>
    <w:p w:rsidR="00950F2C" w:rsidRPr="00373FAA" w:rsidRDefault="008E07A3" w:rsidP="00566E1E">
      <w:pPr>
        <w:pStyle w:val="1"/>
        <w:spacing w:before="240"/>
        <w:rPr>
          <w:rFonts w:ascii="Times New Roman" w:eastAsia="微軟正黑體" w:hAnsi="Times New Roman"/>
          <w:b/>
          <w:color w:val="auto"/>
          <w:sz w:val="22"/>
          <w:szCs w:val="22"/>
        </w:rPr>
      </w:pPr>
      <w:r>
        <w:rPr>
          <w:rFonts w:ascii="Times New Roman" w:eastAsia="微軟正黑體" w:hAnsi="Times New Roman" w:hint="eastAsia"/>
          <w:b/>
          <w:color w:val="auto"/>
        </w:rPr>
        <w:t>E</w:t>
      </w:r>
      <w:r w:rsidR="00950F2C" w:rsidRPr="00566E1E">
        <w:rPr>
          <w:rFonts w:ascii="Times New Roman" w:eastAsia="微軟正黑體" w:hAnsi="Times New Roman" w:hint="eastAsia"/>
          <w:b/>
          <w:color w:val="auto"/>
        </w:rPr>
        <w:t>7</w:t>
      </w:r>
      <w:r>
        <w:rPr>
          <w:rFonts w:ascii="Times New Roman" w:eastAsia="微軟正黑體" w:hAnsi="Times New Roman" w:hint="eastAsia"/>
          <w:b/>
          <w:color w:val="auto"/>
        </w:rPr>
        <w:t>5</w:t>
      </w:r>
      <w:r w:rsidR="00293E1E" w:rsidRPr="00EA45A7">
        <w:rPr>
          <w:rFonts w:ascii="Times New Roman" w:eastAsia="微軟正黑體" w:hAnsi="Times New Roman"/>
          <w:b/>
          <w:color w:val="auto"/>
        </w:rPr>
        <w:tab/>
      </w:r>
      <w:r w:rsidR="00950F2C" w:rsidRPr="00566E1E">
        <w:rPr>
          <w:rFonts w:ascii="Times New Roman" w:eastAsia="微軟正黑體" w:hAnsi="Times New Roman" w:hint="eastAsia"/>
          <w:b/>
          <w:color w:val="auto"/>
        </w:rPr>
        <w:t>Ot</w:t>
      </w:r>
      <w:r w:rsidR="00950F2C" w:rsidRPr="00566E1E">
        <w:rPr>
          <w:rFonts w:ascii="Times New Roman" w:eastAsia="微軟正黑體" w:hAnsi="Times New Roman"/>
          <w:b/>
          <w:color w:val="auto"/>
        </w:rPr>
        <w:t xml:space="preserve">her </w:t>
      </w:r>
      <w:r w:rsidR="00950F2C" w:rsidRPr="00566E1E">
        <w:rPr>
          <w:rFonts w:ascii="Times New Roman" w:eastAsia="微軟正黑體" w:hAnsi="Times New Roman" w:hint="eastAsia"/>
          <w:b/>
          <w:color w:val="auto"/>
        </w:rPr>
        <w:t>Ai</w:t>
      </w:r>
      <w:r w:rsidR="00950F2C" w:rsidRPr="00566E1E">
        <w:rPr>
          <w:rFonts w:ascii="Times New Roman" w:eastAsia="微軟正黑體" w:hAnsi="Times New Roman"/>
          <w:b/>
          <w:color w:val="auto"/>
        </w:rPr>
        <w:t>r Transportation Statistics</w:t>
      </w:r>
    </w:p>
    <w:p w:rsidR="00950F2C" w:rsidRPr="00B77BAB" w:rsidRDefault="008E07A3" w:rsidP="00566E1E">
      <w:pPr>
        <w:pStyle w:val="1"/>
        <w:spacing w:beforeLines="50" w:before="180"/>
        <w:rPr>
          <w:rFonts w:ascii="Times New Roman" w:eastAsia="微軟正黑體" w:hAnsi="Times New Roman"/>
          <w:sz w:val="22"/>
          <w:szCs w:val="22"/>
        </w:rPr>
      </w:pPr>
      <w:r>
        <w:rPr>
          <w:rFonts w:ascii="Times New Roman" w:eastAsia="微軟正黑體" w:hAnsi="Times New Roman" w:hint="eastAsia"/>
          <w:color w:val="auto"/>
        </w:rPr>
        <w:t>E</w:t>
      </w:r>
      <w:r w:rsidR="00950F2C" w:rsidRPr="00566E1E">
        <w:rPr>
          <w:rFonts w:ascii="Times New Roman" w:eastAsia="微軟正黑體" w:hAnsi="Times New Roman"/>
          <w:color w:val="auto"/>
        </w:rPr>
        <w:t>7</w:t>
      </w:r>
      <w:r>
        <w:rPr>
          <w:rFonts w:ascii="Times New Roman" w:eastAsia="微軟正黑體" w:hAnsi="Times New Roman" w:hint="eastAsia"/>
          <w:color w:val="auto"/>
        </w:rPr>
        <w:t>5</w:t>
      </w:r>
      <w:r w:rsidR="00950F2C" w:rsidRPr="00566E1E">
        <w:rPr>
          <w:rFonts w:ascii="Times New Roman" w:eastAsia="微軟正黑體" w:hAnsi="Times New Roman"/>
          <w:color w:val="auto"/>
        </w:rPr>
        <w:t>0</w:t>
      </w:r>
      <w:r>
        <w:rPr>
          <w:rFonts w:ascii="Times New Roman" w:eastAsia="微軟正黑體" w:hAnsi="Times New Roman" w:hint="eastAsia"/>
          <w:color w:val="auto"/>
        </w:rPr>
        <w:t>1</w:t>
      </w:r>
      <w:r w:rsidR="00950F2C" w:rsidRPr="00566E1E">
        <w:rPr>
          <w:rFonts w:ascii="Times New Roman" w:eastAsia="微軟正黑體" w:hAnsi="Times New Roman"/>
          <w:color w:val="auto"/>
        </w:rPr>
        <w:t>0</w:t>
      </w:r>
      <w:r w:rsidR="00950F2C" w:rsidRPr="00207F9C">
        <w:rPr>
          <w:rFonts w:ascii="Times New Roman" w:eastAsia="微軟正黑體" w:hAnsi="Times New Roman"/>
          <w:color w:val="auto"/>
          <w:sz w:val="22"/>
          <w:szCs w:val="22"/>
        </w:rPr>
        <w:t xml:space="preserve">　</w:t>
      </w:r>
      <w:r w:rsidR="00950F2C" w:rsidRPr="00566E1E">
        <w:rPr>
          <w:rFonts w:ascii="Times New Roman" w:eastAsia="微軟正黑體" w:hAnsi="Times New Roman"/>
          <w:color w:val="auto"/>
          <w:sz w:val="24"/>
          <w:szCs w:val="24"/>
        </w:rPr>
        <w:t>Accuracy Rate of FIDS (Flight Information Display System)</w:t>
      </w:r>
    </w:p>
    <w:p w:rsidR="00950F2C" w:rsidRPr="00B77BAB" w:rsidRDefault="00950F2C" w:rsidP="00566E1E">
      <w:pPr>
        <w:pStyle w:val="2"/>
        <w:rPr>
          <w:rFonts w:eastAsia="微軟正黑體"/>
        </w:rPr>
      </w:pPr>
      <w:r w:rsidRPr="00B77BAB">
        <w:rPr>
          <w:rFonts w:eastAsia="微軟正黑體"/>
        </w:rPr>
        <w:t>The accuracy rate is the percentage of correctly displayed arrival and departure time of flights on the FIDS against the actual departure and arrival data. It is calculated as follows:</w:t>
      </w:r>
    </w:p>
    <w:p w:rsidR="00950F2C" w:rsidRPr="00950F2C" w:rsidRDefault="00950F2C" w:rsidP="00950F2C">
      <w:pPr>
        <w:pStyle w:val="2"/>
        <w:rPr>
          <w:rFonts w:eastAsia="微軟正黑體" w:hint="eastAsia"/>
          <w:color w:val="auto"/>
        </w:rPr>
      </w:pPr>
      <w:r w:rsidRPr="00566E1E">
        <w:rPr>
          <w:rFonts w:eastAsia="微軟正黑體"/>
          <w:color w:val="auto"/>
        </w:rPr>
        <w:t>Accuracy</w:t>
      </w:r>
      <w:r w:rsidRPr="00B77BAB">
        <w:rPr>
          <w:rFonts w:eastAsia="微軟正黑體"/>
        </w:rPr>
        <w:t xml:space="preserve"> rate of FIDS=[1</w:t>
      </w:r>
      <w:r>
        <w:rPr>
          <w:rFonts w:eastAsia="微軟正黑體" w:hint="eastAsia"/>
        </w:rPr>
        <w:t>－</w:t>
      </w:r>
      <w:r w:rsidRPr="00B77BAB">
        <w:rPr>
          <w:rFonts w:eastAsia="微軟正黑體"/>
        </w:rPr>
        <w:t>(flight information not updated correctly/total flights per month)]×100</w:t>
      </w:r>
      <w:r w:rsidRPr="00B77BAB">
        <w:rPr>
          <w:rFonts w:eastAsia="微軟正黑體"/>
        </w:rPr>
        <w:t>％</w:t>
      </w:r>
    </w:p>
    <w:sectPr w:rsidR="00950F2C" w:rsidRPr="00950F2C" w:rsidSect="009A2DFB">
      <w:footerReference w:type="default" r:id="rId6"/>
      <w:pgSz w:w="11906" w:h="16838"/>
      <w:pgMar w:top="1304" w:right="1758" w:bottom="1304"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B3" w:rsidRDefault="00FA7EB3" w:rsidP="00A43F0F">
      <w:r>
        <w:separator/>
      </w:r>
    </w:p>
  </w:endnote>
  <w:endnote w:type="continuationSeparator" w:id="0">
    <w:p w:rsidR="00FA7EB3" w:rsidRDefault="00FA7EB3" w:rsidP="00A4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choolbook">
    <w:altName w:val="新細明體"/>
    <w:charset w:val="00"/>
    <w:family w:val="auto"/>
    <w:pitch w:val="variable"/>
    <w:sig w:usb0="00000003" w:usb1="00000000" w:usb2="00000000" w:usb3="00000000" w:csb0="00000001" w:csb1="00000000"/>
  </w:font>
  <w:font w:name="華康粗黑體">
    <w:altName w:val="微軟正黑體"/>
    <w:charset w:val="88"/>
    <w:family w:val="modern"/>
    <w:pitch w:val="fixed"/>
    <w:sig w:usb0="80000001" w:usb1="28091800" w:usb2="00000016" w:usb3="00000000" w:csb0="00100000" w:csb1="00000000"/>
  </w:font>
  <w:font w:name="華康中明體">
    <w:altName w:val="微軟正黑體"/>
    <w:charset w:val="88"/>
    <w:family w:val="modern"/>
    <w:pitch w:val="fixed"/>
    <w:sig w:usb0="80000001" w:usb1="28091800" w:usb2="00000016" w:usb3="00000000" w:csb0="00100000" w:csb1="00000000"/>
  </w:font>
  <w:font w:name="華康粗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30" w:rsidRPr="00A43F0F" w:rsidRDefault="00E94930" w:rsidP="00A43F0F">
    <w:pPr>
      <w:pStyle w:val="a5"/>
      <w:jc w:val="center"/>
      <w:rPr>
        <w:sz w:val="22"/>
        <w:szCs w:val="22"/>
      </w:rPr>
    </w:pPr>
    <w:r w:rsidRPr="00A43F0F">
      <w:rPr>
        <w:sz w:val="22"/>
        <w:szCs w:val="22"/>
      </w:rPr>
      <w:fldChar w:fldCharType="begin"/>
    </w:r>
    <w:r w:rsidRPr="00A43F0F">
      <w:rPr>
        <w:sz w:val="22"/>
        <w:szCs w:val="22"/>
      </w:rPr>
      <w:instrText xml:space="preserve"> PAGE  \* ArabicDash  \* MERGEFORMAT </w:instrText>
    </w:r>
    <w:r w:rsidRPr="00A43F0F">
      <w:rPr>
        <w:sz w:val="22"/>
        <w:szCs w:val="22"/>
      </w:rPr>
      <w:fldChar w:fldCharType="separate"/>
    </w:r>
    <w:r w:rsidRPr="00A43F0F">
      <w:rPr>
        <w:noProof/>
        <w:sz w:val="22"/>
        <w:szCs w:val="22"/>
      </w:rPr>
      <w:t>- 9 -</w:t>
    </w:r>
    <w:r w:rsidRPr="00A43F0F">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B3" w:rsidRDefault="00FA7EB3" w:rsidP="00A43F0F">
      <w:r>
        <w:separator/>
      </w:r>
    </w:p>
  </w:footnote>
  <w:footnote w:type="continuationSeparator" w:id="0">
    <w:p w:rsidR="00FA7EB3" w:rsidRDefault="00FA7EB3" w:rsidP="00A4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6E"/>
    <w:rsid w:val="00016969"/>
    <w:rsid w:val="000C447B"/>
    <w:rsid w:val="000F21E9"/>
    <w:rsid w:val="00111948"/>
    <w:rsid w:val="0011436B"/>
    <w:rsid w:val="0011732B"/>
    <w:rsid w:val="00150DA4"/>
    <w:rsid w:val="001522FA"/>
    <w:rsid w:val="0016090D"/>
    <w:rsid w:val="001A2A6E"/>
    <w:rsid w:val="00203979"/>
    <w:rsid w:val="002349D2"/>
    <w:rsid w:val="00235658"/>
    <w:rsid w:val="00235EE6"/>
    <w:rsid w:val="0025148D"/>
    <w:rsid w:val="002641B5"/>
    <w:rsid w:val="00293E1E"/>
    <w:rsid w:val="00306735"/>
    <w:rsid w:val="003764E2"/>
    <w:rsid w:val="003D408F"/>
    <w:rsid w:val="003F0606"/>
    <w:rsid w:val="00416E1B"/>
    <w:rsid w:val="00432A29"/>
    <w:rsid w:val="004E7540"/>
    <w:rsid w:val="005200E6"/>
    <w:rsid w:val="005214F0"/>
    <w:rsid w:val="0056413C"/>
    <w:rsid w:val="00564C6E"/>
    <w:rsid w:val="00566E1E"/>
    <w:rsid w:val="005747F8"/>
    <w:rsid w:val="006233B9"/>
    <w:rsid w:val="00660084"/>
    <w:rsid w:val="006A3C5C"/>
    <w:rsid w:val="006B28F7"/>
    <w:rsid w:val="00712ADF"/>
    <w:rsid w:val="00733AEB"/>
    <w:rsid w:val="007A5893"/>
    <w:rsid w:val="007C701B"/>
    <w:rsid w:val="007D60E7"/>
    <w:rsid w:val="007E2900"/>
    <w:rsid w:val="00811F98"/>
    <w:rsid w:val="008412FD"/>
    <w:rsid w:val="008A496A"/>
    <w:rsid w:val="008C1B0F"/>
    <w:rsid w:val="008E07A3"/>
    <w:rsid w:val="009214EA"/>
    <w:rsid w:val="00950F2C"/>
    <w:rsid w:val="009623FD"/>
    <w:rsid w:val="009A2DFB"/>
    <w:rsid w:val="009A39B7"/>
    <w:rsid w:val="009B147F"/>
    <w:rsid w:val="009B1D65"/>
    <w:rsid w:val="00A34247"/>
    <w:rsid w:val="00A43F0F"/>
    <w:rsid w:val="00A44891"/>
    <w:rsid w:val="00A85BBD"/>
    <w:rsid w:val="00AE3488"/>
    <w:rsid w:val="00B21E27"/>
    <w:rsid w:val="00B8263D"/>
    <w:rsid w:val="00B91807"/>
    <w:rsid w:val="00BB22E9"/>
    <w:rsid w:val="00BD6F1F"/>
    <w:rsid w:val="00C033AE"/>
    <w:rsid w:val="00C12717"/>
    <w:rsid w:val="00C14288"/>
    <w:rsid w:val="00C47D17"/>
    <w:rsid w:val="00C5307C"/>
    <w:rsid w:val="00C94E6A"/>
    <w:rsid w:val="00CA5623"/>
    <w:rsid w:val="00CF00C3"/>
    <w:rsid w:val="00D241F7"/>
    <w:rsid w:val="00D67E5A"/>
    <w:rsid w:val="00D74F60"/>
    <w:rsid w:val="00D8252B"/>
    <w:rsid w:val="00D930D1"/>
    <w:rsid w:val="00D94F10"/>
    <w:rsid w:val="00DA226F"/>
    <w:rsid w:val="00DA337A"/>
    <w:rsid w:val="00DC3E12"/>
    <w:rsid w:val="00DE2E5B"/>
    <w:rsid w:val="00DE46F9"/>
    <w:rsid w:val="00DF62B0"/>
    <w:rsid w:val="00E13FE0"/>
    <w:rsid w:val="00E20213"/>
    <w:rsid w:val="00E25AD5"/>
    <w:rsid w:val="00E4201E"/>
    <w:rsid w:val="00E534F9"/>
    <w:rsid w:val="00E824F7"/>
    <w:rsid w:val="00E94930"/>
    <w:rsid w:val="00EA45A7"/>
    <w:rsid w:val="00ED7122"/>
    <w:rsid w:val="00F11EB1"/>
    <w:rsid w:val="00F47E6D"/>
    <w:rsid w:val="00F53889"/>
    <w:rsid w:val="00F66DD8"/>
    <w:rsid w:val="00F85756"/>
    <w:rsid w:val="00F941D5"/>
    <w:rsid w:val="00F96150"/>
    <w:rsid w:val="00FA7EB3"/>
    <w:rsid w:val="00FD7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0DE7"/>
  <w15:chartTrackingRefBased/>
  <w15:docId w15:val="{52029DEB-6923-496F-A399-D992628F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字元"/>
    <w:basedOn w:val="a"/>
    <w:rsid w:val="00564C6E"/>
    <w:pPr>
      <w:tabs>
        <w:tab w:val="left" w:pos="1021"/>
      </w:tabs>
      <w:spacing w:line="400" w:lineRule="exact"/>
      <w:ind w:left="1021" w:hanging="1021"/>
      <w:jc w:val="both"/>
    </w:pPr>
    <w:rPr>
      <w:rFonts w:ascii="Schoolbook" w:eastAsia="華康粗黑體" w:hAnsi="Schoolbook" w:cs="Times New Roman"/>
      <w:color w:val="000000"/>
      <w:sz w:val="26"/>
      <w:szCs w:val="26"/>
    </w:rPr>
  </w:style>
  <w:style w:type="paragraph" w:customStyle="1" w:styleId="1-1">
    <w:name w:val="1-1"/>
    <w:basedOn w:val="1"/>
    <w:rsid w:val="00564C6E"/>
    <w:rPr>
      <w:b/>
      <w:sz w:val="24"/>
      <w:szCs w:val="24"/>
    </w:rPr>
  </w:style>
  <w:style w:type="paragraph" w:customStyle="1" w:styleId="2">
    <w:name w:val="2 字元"/>
    <w:basedOn w:val="1"/>
    <w:rsid w:val="00564C6E"/>
    <w:pPr>
      <w:spacing w:after="40" w:line="320" w:lineRule="exact"/>
      <w:ind w:firstLine="0"/>
    </w:pPr>
    <w:rPr>
      <w:rFonts w:ascii="Times New Roman" w:eastAsia="華康中明體" w:hAnsi="Times New Roman"/>
      <w:sz w:val="22"/>
      <w:szCs w:val="22"/>
    </w:rPr>
  </w:style>
  <w:style w:type="paragraph" w:customStyle="1" w:styleId="3">
    <w:name w:val="3"/>
    <w:basedOn w:val="2"/>
    <w:rsid w:val="00564C6E"/>
    <w:pPr>
      <w:spacing w:line="240" w:lineRule="auto"/>
    </w:pPr>
    <w:rPr>
      <w:sz w:val="28"/>
    </w:rPr>
  </w:style>
  <w:style w:type="paragraph" w:customStyle="1" w:styleId="10">
    <w:name w:val="標1"/>
    <w:basedOn w:val="a"/>
    <w:rsid w:val="00564C6E"/>
    <w:pPr>
      <w:spacing w:before="200" w:after="200"/>
      <w:jc w:val="center"/>
    </w:pPr>
    <w:rPr>
      <w:rFonts w:ascii="Times New Roman" w:eastAsia="華康粗明體" w:hAnsi="Times New Roman" w:cs="Times New Roman"/>
      <w:color w:val="000000"/>
      <w:sz w:val="40"/>
      <w:szCs w:val="40"/>
    </w:rPr>
  </w:style>
  <w:style w:type="paragraph" w:styleId="a3">
    <w:name w:val="header"/>
    <w:basedOn w:val="a"/>
    <w:link w:val="a4"/>
    <w:uiPriority w:val="99"/>
    <w:unhideWhenUsed/>
    <w:rsid w:val="00A43F0F"/>
    <w:pPr>
      <w:tabs>
        <w:tab w:val="center" w:pos="4153"/>
        <w:tab w:val="right" w:pos="8306"/>
      </w:tabs>
      <w:snapToGrid w:val="0"/>
    </w:pPr>
    <w:rPr>
      <w:sz w:val="20"/>
      <w:szCs w:val="20"/>
    </w:rPr>
  </w:style>
  <w:style w:type="character" w:customStyle="1" w:styleId="a4">
    <w:name w:val="頁首 字元"/>
    <w:basedOn w:val="a0"/>
    <w:link w:val="a3"/>
    <w:uiPriority w:val="99"/>
    <w:rsid w:val="00A43F0F"/>
    <w:rPr>
      <w:sz w:val="20"/>
      <w:szCs w:val="20"/>
    </w:rPr>
  </w:style>
  <w:style w:type="paragraph" w:styleId="a5">
    <w:name w:val="footer"/>
    <w:basedOn w:val="a"/>
    <w:link w:val="a6"/>
    <w:uiPriority w:val="99"/>
    <w:unhideWhenUsed/>
    <w:rsid w:val="00A43F0F"/>
    <w:pPr>
      <w:tabs>
        <w:tab w:val="center" w:pos="4153"/>
        <w:tab w:val="right" w:pos="8306"/>
      </w:tabs>
      <w:snapToGrid w:val="0"/>
    </w:pPr>
    <w:rPr>
      <w:sz w:val="20"/>
      <w:szCs w:val="20"/>
    </w:rPr>
  </w:style>
  <w:style w:type="character" w:customStyle="1" w:styleId="a6">
    <w:name w:val="頁尾 字元"/>
    <w:basedOn w:val="a0"/>
    <w:link w:val="a5"/>
    <w:uiPriority w:val="99"/>
    <w:rsid w:val="00A43F0F"/>
    <w:rPr>
      <w:sz w:val="20"/>
      <w:szCs w:val="20"/>
    </w:rPr>
  </w:style>
  <w:style w:type="table" w:styleId="a7">
    <w:name w:val="Table Grid"/>
    <w:basedOn w:val="a1"/>
    <w:uiPriority w:val="39"/>
    <w:rsid w:val="0016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邱創賦</dc:creator>
  <cp:keywords/>
  <dc:description/>
  <cp:lastModifiedBy>統計處第二科</cp:lastModifiedBy>
  <cp:revision>83</cp:revision>
  <dcterms:created xsi:type="dcterms:W3CDTF">2021-01-27T06:27:00Z</dcterms:created>
  <dcterms:modified xsi:type="dcterms:W3CDTF">2021-06-29T06:33:00Z</dcterms:modified>
</cp:coreProperties>
</file>