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05A6" w:rsidRDefault="00786DFE" w:rsidP="00AF05A6">
      <w:pPr>
        <w:jc w:val="center"/>
        <w:rPr>
          <w:rFonts w:ascii="Times New Roman" w:eastAsia="標楷體" w:hAnsi="標楷體"/>
          <w:sz w:val="44"/>
          <w:szCs w:val="44"/>
        </w:rPr>
      </w:pPr>
      <w:r w:rsidRPr="00786DFE">
        <w:rPr>
          <w:rFonts w:ascii="Times New Roman" w:eastAsia="標楷體" w:hAnsi="標楷體" w:hint="eastAsia"/>
          <w:sz w:val="44"/>
          <w:szCs w:val="44"/>
        </w:rPr>
        <w:t>工程類</w:t>
      </w:r>
      <w:r w:rsidRPr="00786DFE">
        <w:rPr>
          <w:rFonts w:ascii="Times New Roman" w:eastAsia="標楷體" w:hAnsi="標楷體" w:hint="eastAsia"/>
          <w:sz w:val="44"/>
          <w:szCs w:val="44"/>
        </w:rPr>
        <w:t>-</w:t>
      </w:r>
      <w:r w:rsidRPr="00786DFE">
        <w:rPr>
          <w:rFonts w:ascii="Times New Roman" w:eastAsia="標楷體" w:hAnsi="標楷體" w:hint="eastAsia"/>
          <w:sz w:val="44"/>
          <w:szCs w:val="44"/>
        </w:rPr>
        <w:t>材料管理與檢驗篇案例</w:t>
      </w:r>
      <w:r w:rsidRPr="00786DFE">
        <w:rPr>
          <w:rFonts w:ascii="Times New Roman" w:eastAsia="標楷體" w:hAnsi="標楷體" w:hint="eastAsia"/>
          <w:sz w:val="44"/>
          <w:szCs w:val="44"/>
        </w:rPr>
        <w:t>4</w:t>
      </w:r>
    </w:p>
    <w:p w:rsidR="00786DFE" w:rsidRDefault="00786DFE" w:rsidP="00AF05A6">
      <w:pPr>
        <w:jc w:val="center"/>
        <w:rPr>
          <w:rFonts w:ascii="Times New Roman" w:eastAsia="標楷體" w:hAnsi="標楷體" w:hint="eastAsia"/>
          <w:sz w:val="44"/>
          <w:szCs w:val="44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3"/>
        <w:gridCol w:w="1408"/>
        <w:gridCol w:w="6075"/>
      </w:tblGrid>
      <w:tr w:rsidR="002F647D" w:rsidRPr="001B038A" w:rsidTr="000F1EDD">
        <w:tc>
          <w:tcPr>
            <w:tcW w:w="817" w:type="dxa"/>
            <w:shd w:val="clear" w:color="auto" w:fill="EEECE1" w:themeFill="background2"/>
          </w:tcPr>
          <w:p w:rsidR="002F647D" w:rsidRPr="001B038A" w:rsidRDefault="002F647D" w:rsidP="005C74F6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1B038A">
              <w:rPr>
                <w:rFonts w:ascii="Times New Roman" w:eastAsia="標楷體" w:hAnsi="標楷體" w:cs="Times New Roman"/>
                <w:b/>
                <w:szCs w:val="24"/>
              </w:rPr>
              <w:t>項次</w:t>
            </w:r>
          </w:p>
        </w:tc>
        <w:tc>
          <w:tcPr>
            <w:tcW w:w="1418" w:type="dxa"/>
            <w:shd w:val="clear" w:color="auto" w:fill="EEECE1" w:themeFill="background2"/>
          </w:tcPr>
          <w:p w:rsidR="002F647D" w:rsidRPr="001B038A" w:rsidRDefault="005B1BAD" w:rsidP="005C74F6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1B038A">
              <w:rPr>
                <w:rFonts w:ascii="Times New Roman" w:eastAsia="標楷體" w:hAnsi="標楷體" w:cs="Times New Roman"/>
                <w:b/>
                <w:szCs w:val="24"/>
              </w:rPr>
              <w:t>標題</w:t>
            </w:r>
          </w:p>
        </w:tc>
        <w:tc>
          <w:tcPr>
            <w:tcW w:w="6127" w:type="dxa"/>
            <w:shd w:val="clear" w:color="auto" w:fill="EEECE1" w:themeFill="background2"/>
          </w:tcPr>
          <w:p w:rsidR="002F647D" w:rsidRPr="001B038A" w:rsidRDefault="005B1BAD" w:rsidP="005C74F6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1B038A">
              <w:rPr>
                <w:rFonts w:ascii="Times New Roman" w:eastAsia="標楷體" w:hAnsi="標楷體" w:cs="Times New Roman"/>
                <w:b/>
                <w:szCs w:val="24"/>
              </w:rPr>
              <w:t>說</w:t>
            </w:r>
            <w:r w:rsidR="005C74F6" w:rsidRPr="001B038A">
              <w:rPr>
                <w:rFonts w:ascii="Times New Roman" w:eastAsia="標楷體" w:hAnsi="Times New Roman" w:cs="Times New Roman"/>
                <w:b/>
                <w:szCs w:val="24"/>
              </w:rPr>
              <w:t xml:space="preserve">            </w:t>
            </w:r>
            <w:r w:rsidRPr="001B038A">
              <w:rPr>
                <w:rFonts w:ascii="Times New Roman" w:eastAsia="標楷體" w:hAnsi="標楷體" w:cs="Times New Roman"/>
                <w:b/>
                <w:szCs w:val="24"/>
              </w:rPr>
              <w:t>明</w:t>
            </w:r>
          </w:p>
        </w:tc>
      </w:tr>
      <w:tr w:rsidR="00C80062" w:rsidRPr="00C80062" w:rsidTr="000F1EDD">
        <w:tc>
          <w:tcPr>
            <w:tcW w:w="817" w:type="dxa"/>
          </w:tcPr>
          <w:p w:rsidR="002F647D" w:rsidRPr="00AF05A6" w:rsidRDefault="00BE0DB1" w:rsidP="005C74F6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AF05A6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418" w:type="dxa"/>
          </w:tcPr>
          <w:p w:rsidR="002F647D" w:rsidRPr="00AF05A6" w:rsidRDefault="005B1BAD" w:rsidP="005C74F6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AF05A6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類型</w:t>
            </w:r>
          </w:p>
        </w:tc>
        <w:tc>
          <w:tcPr>
            <w:tcW w:w="6127" w:type="dxa"/>
          </w:tcPr>
          <w:p w:rsidR="002F647D" w:rsidRPr="00AF05A6" w:rsidRDefault="00786DFE" w:rsidP="001478A6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公務員或監造單位藉由審查材料檢(試)驗項目圖利特定廠商案</w:t>
            </w:r>
            <w:r w:rsidR="00F85D7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</w:tc>
      </w:tr>
      <w:tr w:rsidR="00C80062" w:rsidRPr="00C80062" w:rsidTr="000F1EDD">
        <w:tc>
          <w:tcPr>
            <w:tcW w:w="817" w:type="dxa"/>
          </w:tcPr>
          <w:p w:rsidR="002F647D" w:rsidRPr="00AF05A6" w:rsidRDefault="00BE0DB1" w:rsidP="005C74F6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AF05A6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1418" w:type="dxa"/>
          </w:tcPr>
          <w:p w:rsidR="002F647D" w:rsidRPr="00AF05A6" w:rsidRDefault="005B1BAD" w:rsidP="005C74F6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AF05A6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案情概述</w:t>
            </w:r>
          </w:p>
        </w:tc>
        <w:tc>
          <w:tcPr>
            <w:tcW w:w="6127" w:type="dxa"/>
          </w:tcPr>
          <w:p w:rsidR="000E1B95" w:rsidRPr="00AF05A6" w:rsidRDefault="00C80062" w:rsidP="001478A6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AF05A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鑒於國道高速公路各項工程施工品質影響國人用路安全甚</w:t>
            </w:r>
            <w:proofErr w:type="gramStart"/>
            <w:r w:rsidRPr="00AF05A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鉅</w:t>
            </w:r>
            <w:proofErr w:type="gramEnd"/>
            <w:r w:rsidRPr="00AF05A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，且民眾對於政府相關建設工程品質多所質疑，監察院亦曾對相關工程材料查驗程序提出糾正，固為確保國道各項工程施工品質，增進國人用路安全與消弭民眾疑慮</w:t>
            </w:r>
            <w:r w:rsidR="001478A6" w:rsidRPr="00AF05A6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 xml:space="preserve">。 </w:t>
            </w:r>
          </w:p>
        </w:tc>
      </w:tr>
      <w:tr w:rsidR="002F647D" w:rsidRPr="001B038A" w:rsidTr="000F1EDD">
        <w:tc>
          <w:tcPr>
            <w:tcW w:w="817" w:type="dxa"/>
          </w:tcPr>
          <w:p w:rsidR="002F647D" w:rsidRPr="00AF05A6" w:rsidRDefault="00BE0DB1" w:rsidP="005C74F6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AF05A6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3</w:t>
            </w:r>
          </w:p>
        </w:tc>
        <w:tc>
          <w:tcPr>
            <w:tcW w:w="1418" w:type="dxa"/>
          </w:tcPr>
          <w:p w:rsidR="002F647D" w:rsidRPr="00AF05A6" w:rsidRDefault="00BE0DB1" w:rsidP="005C74F6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AF05A6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風險評估</w:t>
            </w:r>
          </w:p>
        </w:tc>
        <w:tc>
          <w:tcPr>
            <w:tcW w:w="6127" w:type="dxa"/>
          </w:tcPr>
          <w:p w:rsidR="00EC3507" w:rsidRPr="00AF05A6" w:rsidRDefault="009211DB" w:rsidP="00EC3507">
            <w:pPr>
              <w:pStyle w:val="a4"/>
              <w:numPr>
                <w:ilvl w:val="0"/>
                <w:numId w:val="3"/>
              </w:numPr>
              <w:ind w:leftChars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AF05A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應試驗未試驗或試驗數量不足</w:t>
            </w:r>
            <w:r w:rsidR="0089560A" w:rsidRPr="00AF05A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：</w:t>
            </w:r>
            <w:r w:rsidR="000F0ADF" w:rsidRPr="00AF05A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 xml:space="preserve"> </w:t>
            </w:r>
          </w:p>
          <w:p w:rsidR="00EC3507" w:rsidRPr="00AF05A6" w:rsidRDefault="00E076BB" w:rsidP="00EC3507">
            <w:pPr>
              <w:pStyle w:val="a4"/>
              <w:ind w:leftChars="0" w:left="36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AF05A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如廠商有應試驗未試驗或試驗數量不足</w:t>
            </w:r>
            <w:r w:rsidR="00365948" w:rsidRPr="00AF05A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之情形</w:t>
            </w:r>
            <w:r w:rsidRPr="00AF05A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，非</w:t>
            </w:r>
            <w:r w:rsidR="00365948" w:rsidRPr="00AF05A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但</w:t>
            </w:r>
            <w:r w:rsidRPr="00AF05A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違反契約及相關規範之要求，更有估驗計價不實之疑慮</w:t>
            </w:r>
            <w:r w:rsidR="00A2634A" w:rsidRPr="00AF05A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，進而影響路面橋梁之安全</w:t>
            </w:r>
            <w:r w:rsidR="00AE6EF0" w:rsidRPr="00AF05A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EC3507" w:rsidRPr="00AF05A6" w:rsidRDefault="009211DB" w:rsidP="00EC3507">
            <w:pPr>
              <w:pStyle w:val="a4"/>
              <w:numPr>
                <w:ilvl w:val="0"/>
                <w:numId w:val="3"/>
              </w:numPr>
              <w:ind w:leftChars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AF05A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廠商與材料實驗室勾結</w:t>
            </w:r>
            <w:r w:rsidR="00EC3507" w:rsidRPr="00AF05A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：</w:t>
            </w:r>
          </w:p>
          <w:p w:rsidR="000E1B95" w:rsidRPr="00AF05A6" w:rsidRDefault="00E076BB" w:rsidP="00782EA4">
            <w:pPr>
              <w:pStyle w:val="a4"/>
              <w:ind w:leftChars="0" w:left="36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AF05A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過去</w:t>
            </w:r>
            <w:r w:rsidR="00574343" w:rsidRPr="0057434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○○</w:t>
            </w:r>
            <w:r w:rsidRPr="00AF05A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地檢署曾查出某鄉鎮市公所道路坑洞偷工減料，實驗室坦承做假</w:t>
            </w:r>
            <w:r w:rsidR="00A2634A" w:rsidRPr="00AF05A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之情形，</w:t>
            </w:r>
            <w:r w:rsidRPr="00AF05A6">
              <w:rPr>
                <w:rFonts w:ascii="標楷體" w:eastAsia="標楷體" w:hAnsi="標楷體" w:hint="eastAsia"/>
                <w:color w:val="000000" w:themeColor="text1"/>
              </w:rPr>
              <w:t>嚴重影響公共工程建設品質及國人生命財產安全</w:t>
            </w:r>
            <w:r w:rsidR="00365948" w:rsidRPr="00AF05A6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</w:tr>
      <w:tr w:rsidR="002F647D" w:rsidRPr="001B038A" w:rsidTr="000F1EDD">
        <w:tc>
          <w:tcPr>
            <w:tcW w:w="817" w:type="dxa"/>
          </w:tcPr>
          <w:p w:rsidR="002F647D" w:rsidRPr="00AF05A6" w:rsidRDefault="00BE0DB1" w:rsidP="005C74F6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AF05A6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4</w:t>
            </w:r>
          </w:p>
        </w:tc>
        <w:tc>
          <w:tcPr>
            <w:tcW w:w="1418" w:type="dxa"/>
          </w:tcPr>
          <w:p w:rsidR="002F647D" w:rsidRPr="00AF05A6" w:rsidRDefault="00BE0DB1" w:rsidP="005C74F6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AF05A6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防治措施</w:t>
            </w:r>
          </w:p>
        </w:tc>
        <w:tc>
          <w:tcPr>
            <w:tcW w:w="6127" w:type="dxa"/>
          </w:tcPr>
          <w:p w:rsidR="00EC3507" w:rsidRPr="00AF05A6" w:rsidRDefault="004E410A" w:rsidP="00EC3507">
            <w:pPr>
              <w:pStyle w:val="a4"/>
              <w:numPr>
                <w:ilvl w:val="0"/>
                <w:numId w:val="4"/>
              </w:numPr>
              <w:ind w:leftChars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AF05A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召開</w:t>
            </w:r>
            <w:r w:rsidR="00E076BB" w:rsidRPr="00AF05A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「落實工程材料檢驗及驗收機制</w:t>
            </w:r>
            <w:proofErr w:type="gramStart"/>
            <w:r w:rsidR="00E076BB" w:rsidRPr="00AF05A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透明廉</w:t>
            </w:r>
            <w:proofErr w:type="gramEnd"/>
            <w:r w:rsidR="00E076BB" w:rsidRPr="00AF05A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能」研討會，針對</w:t>
            </w:r>
            <w:r w:rsidR="00365948" w:rsidRPr="00AF05A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如何減少或預防廠商與實驗室勾結之情形，特邀請</w:t>
            </w:r>
            <w:r w:rsidR="00574343" w:rsidRPr="0057434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○○</w:t>
            </w:r>
            <w:r w:rsidR="00365948" w:rsidRPr="00AF05A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局科長，分享該機關辦理瀝青材料</w:t>
            </w:r>
            <w:proofErr w:type="gramStart"/>
            <w:r w:rsidR="00365948" w:rsidRPr="00AF05A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盲樣分派送</w:t>
            </w:r>
            <w:proofErr w:type="gramEnd"/>
            <w:r w:rsidR="00365948" w:rsidRPr="00AF05A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試比對機制之方式。</w:t>
            </w:r>
          </w:p>
          <w:p w:rsidR="000E1B95" w:rsidRPr="00AF05A6" w:rsidRDefault="00365948" w:rsidP="006B608B">
            <w:pPr>
              <w:pStyle w:val="a4"/>
              <w:numPr>
                <w:ilvl w:val="0"/>
                <w:numId w:val="4"/>
              </w:numPr>
              <w:ind w:leftChars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AF05A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於廉政會報中提案</w:t>
            </w:r>
            <w:proofErr w:type="gramStart"/>
            <w:r w:rsidR="00DA5F8F" w:rsidRPr="00AF05A6">
              <w:rPr>
                <w:rFonts w:ascii="標楷體" w:eastAsia="標楷體" w:hAnsi="標楷體" w:hint="eastAsia"/>
                <w:color w:val="000000" w:themeColor="text1"/>
                <w:szCs w:val="24"/>
              </w:rPr>
              <w:t>研議轄</w:t>
            </w:r>
            <w:proofErr w:type="gramEnd"/>
            <w:r w:rsidR="00DA5F8F" w:rsidRPr="00AF05A6">
              <w:rPr>
                <w:rFonts w:ascii="標楷體" w:eastAsia="標楷體" w:hAnsi="標楷體" w:hint="eastAsia"/>
                <w:color w:val="000000" w:themeColor="text1"/>
                <w:szCs w:val="24"/>
              </w:rPr>
              <w:t>管公共工程材料檢(試)驗作業，是否採取「</w:t>
            </w:r>
            <w:proofErr w:type="gramStart"/>
            <w:r w:rsidR="00DA5F8F" w:rsidRPr="00AF05A6">
              <w:rPr>
                <w:rFonts w:ascii="標楷體" w:eastAsia="標楷體" w:hAnsi="標楷體" w:hint="eastAsia"/>
                <w:color w:val="000000" w:themeColor="text1"/>
                <w:szCs w:val="24"/>
              </w:rPr>
              <w:t>盲樣</w:t>
            </w:r>
            <w:proofErr w:type="gramEnd"/>
            <w:r w:rsidR="00DA5F8F" w:rsidRPr="00AF05A6">
              <w:rPr>
                <w:rFonts w:ascii="標楷體" w:eastAsia="標楷體" w:hAnsi="標楷體" w:hint="eastAsia"/>
                <w:color w:val="000000" w:themeColor="text1"/>
                <w:szCs w:val="24"/>
              </w:rPr>
              <w:t>送驗</w:t>
            </w:r>
            <w:proofErr w:type="gramStart"/>
            <w:r w:rsidR="00DA5F8F" w:rsidRPr="00AF05A6">
              <w:rPr>
                <w:rFonts w:ascii="標楷體" w:eastAsia="標楷體" w:hAnsi="標楷體" w:hint="eastAsia"/>
                <w:color w:val="000000" w:themeColor="text1"/>
                <w:szCs w:val="24"/>
              </w:rPr>
              <w:t>及會驗比</w:t>
            </w:r>
            <w:proofErr w:type="gramEnd"/>
            <w:r w:rsidR="00DA5F8F" w:rsidRPr="00AF05A6">
              <w:rPr>
                <w:rFonts w:ascii="標楷體" w:eastAsia="標楷體" w:hAnsi="標楷體" w:hint="eastAsia"/>
                <w:color w:val="000000" w:themeColor="text1"/>
                <w:szCs w:val="24"/>
              </w:rPr>
              <w:t>對機制」抑或考慮調整試驗費之付款方式。</w:t>
            </w:r>
          </w:p>
        </w:tc>
      </w:tr>
      <w:tr w:rsidR="002F647D" w:rsidRPr="001B038A" w:rsidTr="000F1EDD">
        <w:tc>
          <w:tcPr>
            <w:tcW w:w="817" w:type="dxa"/>
          </w:tcPr>
          <w:p w:rsidR="002F647D" w:rsidRPr="00AF05A6" w:rsidRDefault="00BE0DB1" w:rsidP="005C74F6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AF05A6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5</w:t>
            </w:r>
          </w:p>
        </w:tc>
        <w:tc>
          <w:tcPr>
            <w:tcW w:w="1418" w:type="dxa"/>
          </w:tcPr>
          <w:p w:rsidR="002F647D" w:rsidRPr="00AF05A6" w:rsidRDefault="00BE0DB1" w:rsidP="005C74F6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AF05A6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參考法令</w:t>
            </w:r>
          </w:p>
        </w:tc>
        <w:tc>
          <w:tcPr>
            <w:tcW w:w="6127" w:type="dxa"/>
          </w:tcPr>
          <w:p w:rsidR="00EC3507" w:rsidRPr="00AF05A6" w:rsidRDefault="001478A6" w:rsidP="00DA5F8F">
            <w:pPr>
              <w:pStyle w:val="a4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AF05A6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貪污治罪條例第4 條第1 項第3 款經辦公用工程收取回扣罪</w:t>
            </w:r>
            <w:r w:rsidR="00EC3507" w:rsidRPr="00AF05A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2F647D" w:rsidRPr="00AF05A6" w:rsidRDefault="001478A6" w:rsidP="00AF05A6">
            <w:pPr>
              <w:pStyle w:val="a4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AF05A6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刑法第2</w:t>
            </w:r>
            <w:r w:rsidR="00DA5F8F" w:rsidRPr="00AF05A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16</w:t>
            </w:r>
            <w:r w:rsidRPr="00AF05A6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 xml:space="preserve"> 條</w:t>
            </w:r>
            <w:r w:rsidR="005471EF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行使偽造</w:t>
            </w:r>
            <w:r w:rsidR="00DA5F8F" w:rsidRPr="00AF05A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變造或登載不實文書</w:t>
            </w:r>
            <w:r w:rsidRPr="00AF05A6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罪。</w:t>
            </w:r>
          </w:p>
        </w:tc>
      </w:tr>
    </w:tbl>
    <w:p w:rsidR="002F647D" w:rsidRPr="001B038A" w:rsidRDefault="002F647D">
      <w:pPr>
        <w:rPr>
          <w:rFonts w:ascii="標楷體" w:eastAsia="標楷體" w:hAnsi="標楷體"/>
          <w:szCs w:val="24"/>
        </w:rPr>
      </w:pPr>
    </w:p>
    <w:sectPr w:rsidR="002F647D" w:rsidRPr="001B038A" w:rsidSect="001D267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60CB" w:rsidRDefault="008760CB" w:rsidP="001B038A">
      <w:r>
        <w:separator/>
      </w:r>
    </w:p>
  </w:endnote>
  <w:endnote w:type="continuationSeparator" w:id="0">
    <w:p w:rsidR="008760CB" w:rsidRDefault="008760CB" w:rsidP="001B0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60CB" w:rsidRDefault="008760CB" w:rsidP="001B038A">
      <w:r>
        <w:separator/>
      </w:r>
    </w:p>
  </w:footnote>
  <w:footnote w:type="continuationSeparator" w:id="0">
    <w:p w:rsidR="008760CB" w:rsidRDefault="008760CB" w:rsidP="001B0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0329A"/>
    <w:multiLevelType w:val="hybridMultilevel"/>
    <w:tmpl w:val="FC66931A"/>
    <w:lvl w:ilvl="0" w:tplc="D31C960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0409604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0266C5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2B071E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43C8B0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EB6475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E4C477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ADCB82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C56B03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16712D88"/>
    <w:multiLevelType w:val="hybridMultilevel"/>
    <w:tmpl w:val="E730B554"/>
    <w:lvl w:ilvl="0" w:tplc="32E859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42D5422"/>
    <w:multiLevelType w:val="hybridMultilevel"/>
    <w:tmpl w:val="3BF0B79E"/>
    <w:lvl w:ilvl="0" w:tplc="8D5A26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BC66BCD"/>
    <w:multiLevelType w:val="hybridMultilevel"/>
    <w:tmpl w:val="182CC770"/>
    <w:lvl w:ilvl="0" w:tplc="5BFA1326">
      <w:start w:val="1"/>
      <w:numFmt w:val="decimal"/>
      <w:lvlText w:val="(%1)"/>
      <w:lvlJc w:val="left"/>
      <w:pPr>
        <w:ind w:left="36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AC4778E"/>
    <w:multiLevelType w:val="hybridMultilevel"/>
    <w:tmpl w:val="3318A19A"/>
    <w:lvl w:ilvl="0" w:tplc="77686258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47D"/>
    <w:rsid w:val="0001104B"/>
    <w:rsid w:val="00031F6A"/>
    <w:rsid w:val="000E1B95"/>
    <w:rsid w:val="000F0ADF"/>
    <w:rsid w:val="000F1EDD"/>
    <w:rsid w:val="001478A6"/>
    <w:rsid w:val="001B038A"/>
    <w:rsid w:val="001D2671"/>
    <w:rsid w:val="00207450"/>
    <w:rsid w:val="002279F2"/>
    <w:rsid w:val="002F647D"/>
    <w:rsid w:val="00303C17"/>
    <w:rsid w:val="00365948"/>
    <w:rsid w:val="0039360C"/>
    <w:rsid w:val="003A7479"/>
    <w:rsid w:val="003C16F7"/>
    <w:rsid w:val="004072F7"/>
    <w:rsid w:val="00413D7E"/>
    <w:rsid w:val="004E410A"/>
    <w:rsid w:val="005471EF"/>
    <w:rsid w:val="00574343"/>
    <w:rsid w:val="005B1BAD"/>
    <w:rsid w:val="005C74F6"/>
    <w:rsid w:val="00655169"/>
    <w:rsid w:val="00660905"/>
    <w:rsid w:val="006954D7"/>
    <w:rsid w:val="006B608B"/>
    <w:rsid w:val="006F5BA0"/>
    <w:rsid w:val="00782EA4"/>
    <w:rsid w:val="00786DFE"/>
    <w:rsid w:val="007C277C"/>
    <w:rsid w:val="008760CB"/>
    <w:rsid w:val="0089560A"/>
    <w:rsid w:val="009211DB"/>
    <w:rsid w:val="00947FD8"/>
    <w:rsid w:val="00964449"/>
    <w:rsid w:val="009A7C1B"/>
    <w:rsid w:val="00A2634A"/>
    <w:rsid w:val="00A70F79"/>
    <w:rsid w:val="00AE6EF0"/>
    <w:rsid w:val="00AF05A6"/>
    <w:rsid w:val="00BE0DB1"/>
    <w:rsid w:val="00C15E42"/>
    <w:rsid w:val="00C80062"/>
    <w:rsid w:val="00CF7F45"/>
    <w:rsid w:val="00D40333"/>
    <w:rsid w:val="00D4781B"/>
    <w:rsid w:val="00D82A18"/>
    <w:rsid w:val="00DA5F8F"/>
    <w:rsid w:val="00E076BB"/>
    <w:rsid w:val="00EC3507"/>
    <w:rsid w:val="00EE3D16"/>
    <w:rsid w:val="00EF7190"/>
    <w:rsid w:val="00F02F97"/>
    <w:rsid w:val="00F748B6"/>
    <w:rsid w:val="00F85D75"/>
    <w:rsid w:val="00FC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824628B"/>
  <w15:docId w15:val="{BCA74D0D-F374-4DDF-B23B-025F39046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64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2F647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List Paragraph"/>
    <w:basedOn w:val="a"/>
    <w:uiPriority w:val="34"/>
    <w:qFormat/>
    <w:rsid w:val="002F647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B03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B038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B03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B038A"/>
    <w:rPr>
      <w:sz w:val="20"/>
      <w:szCs w:val="20"/>
    </w:rPr>
  </w:style>
  <w:style w:type="paragraph" w:customStyle="1" w:styleId="Default">
    <w:name w:val="Default"/>
    <w:rsid w:val="000E1B9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5607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312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907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8445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1810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7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aac2066</dc:creator>
  <cp:lastModifiedBy>李復維</cp:lastModifiedBy>
  <cp:revision>2</cp:revision>
  <cp:lastPrinted>2018-06-11T02:37:00Z</cp:lastPrinted>
  <dcterms:created xsi:type="dcterms:W3CDTF">2019-10-15T02:52:00Z</dcterms:created>
  <dcterms:modified xsi:type="dcterms:W3CDTF">2019-10-15T02:52:00Z</dcterms:modified>
</cp:coreProperties>
</file>