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4E80" w:rsidRDefault="004D46E9" w:rsidP="00C74E80">
      <w:pPr>
        <w:jc w:val="center"/>
        <w:rPr>
          <w:rFonts w:ascii="Times New Roman" w:eastAsia="標楷體" w:hAnsi="標楷體" w:cs="Times New Roman"/>
          <w:sz w:val="44"/>
          <w:szCs w:val="44"/>
        </w:rPr>
      </w:pPr>
      <w:r w:rsidRPr="004D46E9">
        <w:rPr>
          <w:rFonts w:ascii="Times New Roman" w:eastAsia="標楷體" w:hAnsi="標楷體" w:cs="Times New Roman" w:hint="eastAsia"/>
          <w:sz w:val="44"/>
          <w:szCs w:val="44"/>
        </w:rPr>
        <w:t>其他類</w:t>
      </w:r>
      <w:r w:rsidRPr="004D46E9">
        <w:rPr>
          <w:rFonts w:ascii="Times New Roman" w:eastAsia="標楷體" w:hAnsi="標楷體" w:cs="Times New Roman" w:hint="eastAsia"/>
          <w:sz w:val="44"/>
          <w:szCs w:val="44"/>
        </w:rPr>
        <w:t>-</w:t>
      </w:r>
      <w:r w:rsidRPr="004D46E9">
        <w:rPr>
          <w:rFonts w:ascii="Times New Roman" w:eastAsia="標楷體" w:hAnsi="標楷體" w:cs="Times New Roman" w:hint="eastAsia"/>
          <w:sz w:val="44"/>
          <w:szCs w:val="44"/>
        </w:rPr>
        <w:t>加班及差旅費</w:t>
      </w:r>
      <w:r>
        <w:rPr>
          <w:rFonts w:ascii="Times New Roman" w:eastAsia="標楷體" w:hAnsi="標楷體" w:cs="Times New Roman" w:hint="eastAsia"/>
          <w:sz w:val="44"/>
          <w:szCs w:val="44"/>
        </w:rPr>
        <w:t>篇</w:t>
      </w:r>
      <w:r w:rsidR="00C74E80" w:rsidRPr="006B7F7C">
        <w:rPr>
          <w:rFonts w:ascii="Times New Roman" w:eastAsia="標楷體" w:hAnsi="標楷體" w:cs="Times New Roman" w:hint="eastAsia"/>
          <w:sz w:val="44"/>
          <w:szCs w:val="44"/>
        </w:rPr>
        <w:t>案例</w:t>
      </w:r>
      <w:r w:rsidR="00C74E80">
        <w:rPr>
          <w:rFonts w:ascii="Times New Roman" w:eastAsia="標楷體" w:hAnsi="標楷體" w:cs="Times New Roman" w:hint="eastAsia"/>
          <w:sz w:val="44"/>
          <w:szCs w:val="44"/>
        </w:rPr>
        <w:t>3</w:t>
      </w:r>
    </w:p>
    <w:p w:rsidR="00D52591" w:rsidRDefault="00D52591"/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4"/>
        <w:gridCol w:w="1357"/>
        <w:gridCol w:w="6145"/>
      </w:tblGrid>
      <w:tr w:rsidR="00C74E80" w:rsidRPr="00C74E80" w:rsidTr="00DB7DC4">
        <w:trPr>
          <w:jc w:val="center"/>
        </w:trPr>
        <w:tc>
          <w:tcPr>
            <w:tcW w:w="817" w:type="dxa"/>
            <w:shd w:val="clear" w:color="auto" w:fill="D9D9D9"/>
          </w:tcPr>
          <w:p w:rsidR="00C74E80" w:rsidRPr="00C74E80" w:rsidRDefault="00C74E80" w:rsidP="00C74E80">
            <w:pPr>
              <w:spacing w:line="400" w:lineRule="exact"/>
              <w:jc w:val="center"/>
              <w:rPr>
                <w:rFonts w:ascii="標楷體" w:eastAsia="標楷體" w:hAnsi="標楷體" w:cs="Times New Roman"/>
                <w:b/>
                <w:szCs w:val="24"/>
              </w:rPr>
            </w:pPr>
            <w:r w:rsidRPr="00C74E80">
              <w:rPr>
                <w:rFonts w:ascii="標楷體" w:eastAsia="標楷體" w:hAnsi="標楷體" w:cs="Times New Roman"/>
                <w:b/>
                <w:szCs w:val="24"/>
              </w:rPr>
              <w:t>項次</w:t>
            </w:r>
          </w:p>
        </w:tc>
        <w:tc>
          <w:tcPr>
            <w:tcW w:w="1418" w:type="dxa"/>
            <w:shd w:val="clear" w:color="auto" w:fill="D9D9D9"/>
          </w:tcPr>
          <w:p w:rsidR="00C74E80" w:rsidRPr="00C74E80" w:rsidRDefault="00C74E80" w:rsidP="00C74E80">
            <w:pPr>
              <w:spacing w:line="400" w:lineRule="exact"/>
              <w:jc w:val="center"/>
              <w:rPr>
                <w:rFonts w:ascii="標楷體" w:eastAsia="標楷體" w:hAnsi="標楷體" w:cs="Times New Roman"/>
                <w:b/>
                <w:szCs w:val="24"/>
              </w:rPr>
            </w:pPr>
            <w:r w:rsidRPr="00C74E80">
              <w:rPr>
                <w:rFonts w:ascii="標楷體" w:eastAsia="標楷體" w:hAnsi="標楷體" w:cs="Times New Roman"/>
                <w:b/>
                <w:szCs w:val="24"/>
              </w:rPr>
              <w:t>標題</w:t>
            </w:r>
          </w:p>
        </w:tc>
        <w:tc>
          <w:tcPr>
            <w:tcW w:w="6483" w:type="dxa"/>
            <w:shd w:val="clear" w:color="auto" w:fill="D9D9D9"/>
          </w:tcPr>
          <w:p w:rsidR="00C74E80" w:rsidRPr="00C74E80" w:rsidRDefault="00C74E80" w:rsidP="00C74E80">
            <w:pPr>
              <w:spacing w:line="400" w:lineRule="exact"/>
              <w:jc w:val="center"/>
              <w:rPr>
                <w:rFonts w:ascii="標楷體" w:eastAsia="標楷體" w:hAnsi="標楷體" w:cs="Times New Roman"/>
                <w:b/>
                <w:szCs w:val="24"/>
              </w:rPr>
            </w:pPr>
            <w:r w:rsidRPr="00C74E80">
              <w:rPr>
                <w:rFonts w:ascii="標楷體" w:eastAsia="標楷體" w:hAnsi="標楷體" w:cs="Times New Roman"/>
                <w:b/>
                <w:szCs w:val="24"/>
              </w:rPr>
              <w:t>說明</w:t>
            </w:r>
          </w:p>
        </w:tc>
      </w:tr>
      <w:tr w:rsidR="00C74E80" w:rsidRPr="00C74E80" w:rsidTr="00DB7DC4">
        <w:trPr>
          <w:jc w:val="center"/>
        </w:trPr>
        <w:tc>
          <w:tcPr>
            <w:tcW w:w="817" w:type="dxa"/>
            <w:shd w:val="clear" w:color="auto" w:fill="auto"/>
          </w:tcPr>
          <w:p w:rsidR="00C74E80" w:rsidRPr="00C74E80" w:rsidRDefault="00C74E80" w:rsidP="00C74E80">
            <w:pPr>
              <w:spacing w:line="400" w:lineRule="exact"/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C74E80">
              <w:rPr>
                <w:rFonts w:ascii="標楷體" w:eastAsia="標楷體" w:hAnsi="標楷體" w:cs="Times New Roman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:rsidR="00C74E80" w:rsidRPr="00C74E80" w:rsidRDefault="00C74E80" w:rsidP="00C74E80">
            <w:pPr>
              <w:spacing w:line="400" w:lineRule="exact"/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C74E80">
              <w:rPr>
                <w:rFonts w:ascii="標楷體" w:eastAsia="標楷體" w:hAnsi="標楷體" w:cs="Times New Roman"/>
                <w:szCs w:val="24"/>
              </w:rPr>
              <w:t>類型</w:t>
            </w:r>
          </w:p>
        </w:tc>
        <w:tc>
          <w:tcPr>
            <w:tcW w:w="6483" w:type="dxa"/>
            <w:shd w:val="clear" w:color="auto" w:fill="auto"/>
          </w:tcPr>
          <w:p w:rsidR="00C74E80" w:rsidRPr="00C74E80" w:rsidRDefault="00D72B07" w:rsidP="00C74E80">
            <w:pPr>
              <w:spacing w:line="400" w:lineRule="exact"/>
              <w:jc w:val="both"/>
              <w:rPr>
                <w:rFonts w:ascii="標楷體" w:eastAsia="標楷體" w:hAnsi="標楷體" w:cs="Times New Roman"/>
                <w:szCs w:val="24"/>
              </w:rPr>
            </w:pPr>
            <w:r>
              <w:rPr>
                <w:rFonts w:ascii="標楷體" w:eastAsia="標楷體" w:hAnsi="標楷體" w:cs="Times New Roman" w:hint="eastAsia"/>
                <w:szCs w:val="24"/>
              </w:rPr>
              <w:t>出差未支付交通及住宿費之</w:t>
            </w:r>
            <w:r w:rsidR="00C74E80" w:rsidRPr="00C74E80">
              <w:rPr>
                <w:rFonts w:ascii="標楷體" w:eastAsia="標楷體" w:hAnsi="標楷體" w:cs="Times New Roman" w:hint="eastAsia"/>
                <w:szCs w:val="24"/>
              </w:rPr>
              <w:t>差旅費</w:t>
            </w:r>
            <w:r>
              <w:rPr>
                <w:rFonts w:ascii="標楷體" w:eastAsia="標楷體" w:hAnsi="標楷體" w:cs="Times New Roman" w:hint="eastAsia"/>
                <w:szCs w:val="24"/>
              </w:rPr>
              <w:t>詐領</w:t>
            </w:r>
            <w:r w:rsidR="00C74E80" w:rsidRPr="00C74E80">
              <w:rPr>
                <w:rFonts w:ascii="標楷體" w:eastAsia="標楷體" w:hAnsi="標楷體" w:cs="Times New Roman" w:hint="eastAsia"/>
                <w:szCs w:val="24"/>
              </w:rPr>
              <w:t>案</w:t>
            </w:r>
            <w:r w:rsidR="00C74E80">
              <w:rPr>
                <w:rFonts w:ascii="標楷體" w:eastAsia="標楷體" w:hAnsi="標楷體" w:cs="Times New Roman" w:hint="eastAsia"/>
                <w:szCs w:val="24"/>
              </w:rPr>
              <w:t>。</w:t>
            </w:r>
          </w:p>
        </w:tc>
      </w:tr>
      <w:tr w:rsidR="00C74E80" w:rsidRPr="00C74E80" w:rsidTr="00DB7DC4">
        <w:trPr>
          <w:jc w:val="center"/>
        </w:trPr>
        <w:tc>
          <w:tcPr>
            <w:tcW w:w="817" w:type="dxa"/>
            <w:shd w:val="clear" w:color="auto" w:fill="auto"/>
          </w:tcPr>
          <w:p w:rsidR="00C74E80" w:rsidRPr="00C74E80" w:rsidRDefault="00C74E80" w:rsidP="00C74E80">
            <w:pPr>
              <w:spacing w:line="400" w:lineRule="exact"/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C74E80">
              <w:rPr>
                <w:rFonts w:ascii="標楷體" w:eastAsia="標楷體" w:hAnsi="標楷體" w:cs="Times New Roman"/>
                <w:szCs w:val="24"/>
              </w:rPr>
              <w:t>2</w:t>
            </w:r>
          </w:p>
        </w:tc>
        <w:tc>
          <w:tcPr>
            <w:tcW w:w="1418" w:type="dxa"/>
            <w:shd w:val="clear" w:color="auto" w:fill="auto"/>
          </w:tcPr>
          <w:p w:rsidR="00C74E80" w:rsidRPr="00C74E80" w:rsidRDefault="00C74E80" w:rsidP="00C74E80">
            <w:pPr>
              <w:spacing w:line="400" w:lineRule="exact"/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C74E80">
              <w:rPr>
                <w:rFonts w:ascii="標楷體" w:eastAsia="標楷體" w:hAnsi="標楷體" w:cs="Times New Roman"/>
                <w:szCs w:val="24"/>
              </w:rPr>
              <w:t>案情概述</w:t>
            </w:r>
          </w:p>
        </w:tc>
        <w:tc>
          <w:tcPr>
            <w:tcW w:w="6483" w:type="dxa"/>
            <w:shd w:val="clear" w:color="auto" w:fill="auto"/>
          </w:tcPr>
          <w:p w:rsidR="00C74E80" w:rsidRPr="0088077D" w:rsidRDefault="00D72B07" w:rsidP="0088077D">
            <w:pPr>
              <w:pStyle w:val="a7"/>
              <w:numPr>
                <w:ilvl w:val="0"/>
                <w:numId w:val="2"/>
              </w:numPr>
              <w:spacing w:line="400" w:lineRule="exact"/>
              <w:ind w:leftChars="0"/>
              <w:jc w:val="both"/>
              <w:rPr>
                <w:rFonts w:ascii="標楷體" w:eastAsia="標楷體" w:hAnsi="標楷體" w:cs="Times New Roman"/>
                <w:szCs w:val="24"/>
              </w:rPr>
            </w:pPr>
            <w:r>
              <w:rPr>
                <w:rFonts w:ascii="標楷體" w:eastAsia="標楷體" w:hAnsi="標楷體" w:cs="Times New Roman" w:hint="eastAsia"/>
                <w:szCs w:val="24"/>
              </w:rPr>
              <w:t>A機關</w:t>
            </w:r>
            <w:r w:rsidR="00C74E80" w:rsidRPr="0088077D">
              <w:rPr>
                <w:rFonts w:ascii="標楷體" w:eastAsia="標楷體" w:hAnsi="標楷體" w:cs="Times New Roman" w:hint="eastAsia"/>
                <w:szCs w:val="24"/>
              </w:rPr>
              <w:t>○○工程處○員，因辦理工程查驗業務而報請出差，會同承包商、材料商查驗作業，</w:t>
            </w:r>
            <w:proofErr w:type="gramStart"/>
            <w:r w:rsidR="00C74E80" w:rsidRPr="0088077D">
              <w:rPr>
                <w:rFonts w:ascii="標楷體" w:eastAsia="標楷體" w:hAnsi="標楷體" w:cs="Times New Roman" w:hint="eastAsia"/>
                <w:szCs w:val="24"/>
              </w:rPr>
              <w:t>前揭各次</w:t>
            </w:r>
            <w:proofErr w:type="gramEnd"/>
            <w:r w:rsidR="00C74E80" w:rsidRPr="0088077D">
              <w:rPr>
                <w:rFonts w:ascii="標楷體" w:eastAsia="標楷體" w:hAnsi="標楷體" w:cs="Times New Roman" w:hint="eastAsia"/>
                <w:szCs w:val="24"/>
              </w:rPr>
              <w:t>出差日高鐵車票、住宿費用分別由該等承包商、材料商支付，○員明知並未支付前開高鐵車資及住宿費用，基於意圖為自己不法所有之犯意，仍以前揭日期高鐵車票票根及住宿收據申請</w:t>
            </w:r>
            <w:bookmarkStart w:id="0" w:name="_GoBack"/>
            <w:bookmarkEnd w:id="0"/>
            <w:r w:rsidR="00C74E80" w:rsidRPr="0088077D">
              <w:rPr>
                <w:rFonts w:ascii="標楷體" w:eastAsia="標楷體" w:hAnsi="標楷體" w:cs="Times New Roman" w:hint="eastAsia"/>
                <w:szCs w:val="24"/>
              </w:rPr>
              <w:t>差旅費用，共計詐領新臺幣1萬8,030元。</w:t>
            </w:r>
          </w:p>
          <w:p w:rsidR="00C74E80" w:rsidRPr="0088077D" w:rsidRDefault="00C74E80" w:rsidP="00C74E80">
            <w:pPr>
              <w:pStyle w:val="a7"/>
              <w:numPr>
                <w:ilvl w:val="0"/>
                <w:numId w:val="2"/>
              </w:numPr>
              <w:spacing w:line="400" w:lineRule="exact"/>
              <w:ind w:leftChars="0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88077D">
              <w:rPr>
                <w:rFonts w:ascii="標楷體" w:eastAsia="標楷體" w:hAnsi="標楷體" w:cs="Times New Roman" w:hint="eastAsia"/>
                <w:szCs w:val="24"/>
              </w:rPr>
              <w:t>全案經法務部廉政署調查後移送地檢署，由檢察官偵查終結起訴，</w:t>
            </w:r>
            <w:proofErr w:type="gramStart"/>
            <w:r w:rsidRPr="0088077D">
              <w:rPr>
                <w:rFonts w:ascii="標楷體" w:eastAsia="標楷體" w:hAnsi="標楷體" w:cs="Times New Roman" w:hint="eastAsia"/>
                <w:szCs w:val="24"/>
              </w:rPr>
              <w:t>嗣</w:t>
            </w:r>
            <w:proofErr w:type="gramEnd"/>
            <w:r w:rsidRPr="0088077D">
              <w:rPr>
                <w:rFonts w:ascii="標楷體" w:eastAsia="標楷體" w:hAnsi="標楷體" w:cs="Times New Roman" w:hint="eastAsia"/>
                <w:szCs w:val="24"/>
              </w:rPr>
              <w:t>經地方法院考量被告並無前科、素行尚佳，於犯後已深感悔悟，且犯罪情節要屬輕微，所造成危害即該機關之損失非鉅，</w:t>
            </w:r>
            <w:proofErr w:type="gramStart"/>
            <w:r w:rsidRPr="0088077D">
              <w:rPr>
                <w:rFonts w:ascii="標楷體" w:eastAsia="標楷體" w:hAnsi="標楷體" w:cs="Times New Roman" w:hint="eastAsia"/>
                <w:szCs w:val="24"/>
              </w:rPr>
              <w:t>諒其歷此</w:t>
            </w:r>
            <w:proofErr w:type="gramEnd"/>
            <w:r w:rsidRPr="0088077D">
              <w:rPr>
                <w:rFonts w:ascii="標楷體" w:eastAsia="標楷體" w:hAnsi="標楷體" w:cs="Times New Roman" w:hint="eastAsia"/>
                <w:szCs w:val="24"/>
              </w:rPr>
              <w:t>偵審教訓應知所警惕，應無再犯之虞，亦無嚴以重刑苛責之必要等情，就其所犯3</w:t>
            </w:r>
            <w:proofErr w:type="gramStart"/>
            <w:r w:rsidRPr="0088077D">
              <w:rPr>
                <w:rFonts w:ascii="標楷體" w:eastAsia="標楷體" w:hAnsi="標楷體" w:cs="Times New Roman" w:hint="eastAsia"/>
                <w:szCs w:val="24"/>
              </w:rPr>
              <w:t>罪均依貪</w:t>
            </w:r>
            <w:proofErr w:type="gramEnd"/>
            <w:r w:rsidRPr="0088077D">
              <w:rPr>
                <w:rFonts w:ascii="標楷體" w:eastAsia="標楷體" w:hAnsi="標楷體" w:cs="Times New Roman" w:hint="eastAsia"/>
                <w:szCs w:val="24"/>
              </w:rPr>
              <w:t>污治罪條例第8條第1項前段之規定，皆諭知免刑。</w:t>
            </w:r>
          </w:p>
        </w:tc>
      </w:tr>
      <w:tr w:rsidR="00C74E80" w:rsidRPr="00C74E80" w:rsidTr="00DB7DC4">
        <w:trPr>
          <w:jc w:val="center"/>
        </w:trPr>
        <w:tc>
          <w:tcPr>
            <w:tcW w:w="817" w:type="dxa"/>
            <w:shd w:val="clear" w:color="auto" w:fill="auto"/>
          </w:tcPr>
          <w:p w:rsidR="00C74E80" w:rsidRPr="00C74E80" w:rsidRDefault="00C74E80" w:rsidP="00C74E80">
            <w:pPr>
              <w:spacing w:line="400" w:lineRule="exact"/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C74E80">
              <w:rPr>
                <w:rFonts w:ascii="標楷體" w:eastAsia="標楷體" w:hAnsi="標楷體" w:cs="Times New Roman"/>
                <w:szCs w:val="24"/>
              </w:rPr>
              <w:t>3</w:t>
            </w:r>
          </w:p>
        </w:tc>
        <w:tc>
          <w:tcPr>
            <w:tcW w:w="1418" w:type="dxa"/>
            <w:shd w:val="clear" w:color="auto" w:fill="auto"/>
          </w:tcPr>
          <w:p w:rsidR="00C74E80" w:rsidRPr="00C74E80" w:rsidRDefault="00C74E80" w:rsidP="00C74E80">
            <w:pPr>
              <w:spacing w:line="400" w:lineRule="exact"/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C74E80">
              <w:rPr>
                <w:rFonts w:ascii="標楷體" w:eastAsia="標楷體" w:hAnsi="標楷體" w:cs="Times New Roman"/>
                <w:szCs w:val="24"/>
              </w:rPr>
              <w:t>風險評估</w:t>
            </w:r>
          </w:p>
        </w:tc>
        <w:tc>
          <w:tcPr>
            <w:tcW w:w="6483" w:type="dxa"/>
            <w:shd w:val="clear" w:color="auto" w:fill="auto"/>
          </w:tcPr>
          <w:p w:rsidR="00C74E80" w:rsidRPr="00C74E80" w:rsidRDefault="00C74E80" w:rsidP="00C74E80">
            <w:pPr>
              <w:spacing w:line="400" w:lineRule="exact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C74E80">
              <w:rPr>
                <w:rFonts w:ascii="標楷體" w:eastAsia="標楷體" w:hAnsi="標楷體" w:cs="Times New Roman" w:hint="eastAsia"/>
                <w:szCs w:val="24"/>
              </w:rPr>
              <w:t>本案風險</w:t>
            </w:r>
            <w:proofErr w:type="gramStart"/>
            <w:r w:rsidRPr="00C74E80">
              <w:rPr>
                <w:rFonts w:ascii="標楷體" w:eastAsia="標楷體" w:hAnsi="標楷體" w:cs="Times New Roman" w:hint="eastAsia"/>
                <w:szCs w:val="24"/>
              </w:rPr>
              <w:t>繫</w:t>
            </w:r>
            <w:proofErr w:type="gramEnd"/>
            <w:r w:rsidRPr="00C74E80">
              <w:rPr>
                <w:rFonts w:ascii="標楷體" w:eastAsia="標楷體" w:hAnsi="標楷體" w:cs="Times New Roman" w:hint="eastAsia"/>
                <w:szCs w:val="24"/>
              </w:rPr>
              <w:t>於機關同仁向廠商索取未支付費用之</w:t>
            </w:r>
            <w:r w:rsidR="00D72B07">
              <w:rPr>
                <w:rFonts w:ascii="標楷體" w:eastAsia="標楷體" w:hAnsi="標楷體" w:cs="Times New Roman" w:hint="eastAsia"/>
                <w:szCs w:val="24"/>
              </w:rPr>
              <w:t>虛偽單據，廠商可能礙於人情或受監督之弱勢處境而提供，進而衍生</w:t>
            </w:r>
            <w:r w:rsidRPr="00C74E80">
              <w:rPr>
                <w:rFonts w:ascii="標楷體" w:eastAsia="標楷體" w:hAnsi="標楷體" w:cs="Times New Roman" w:hint="eastAsia"/>
                <w:szCs w:val="24"/>
              </w:rPr>
              <w:t>風險。</w:t>
            </w:r>
          </w:p>
        </w:tc>
      </w:tr>
      <w:tr w:rsidR="00C74E80" w:rsidRPr="00C74E80" w:rsidTr="00DB7DC4">
        <w:trPr>
          <w:jc w:val="center"/>
        </w:trPr>
        <w:tc>
          <w:tcPr>
            <w:tcW w:w="817" w:type="dxa"/>
            <w:shd w:val="clear" w:color="auto" w:fill="auto"/>
          </w:tcPr>
          <w:p w:rsidR="00C74E80" w:rsidRPr="00C74E80" w:rsidRDefault="00C74E80" w:rsidP="00C74E80">
            <w:pPr>
              <w:spacing w:line="400" w:lineRule="exact"/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C74E80">
              <w:rPr>
                <w:rFonts w:ascii="標楷體" w:eastAsia="標楷體" w:hAnsi="標楷體" w:cs="Times New Roman"/>
                <w:szCs w:val="24"/>
              </w:rPr>
              <w:t>4</w:t>
            </w:r>
          </w:p>
        </w:tc>
        <w:tc>
          <w:tcPr>
            <w:tcW w:w="1418" w:type="dxa"/>
            <w:shd w:val="clear" w:color="auto" w:fill="auto"/>
          </w:tcPr>
          <w:p w:rsidR="00C74E80" w:rsidRPr="00C74E80" w:rsidRDefault="00C74E80" w:rsidP="00C74E80">
            <w:pPr>
              <w:spacing w:line="400" w:lineRule="exact"/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C74E80">
              <w:rPr>
                <w:rFonts w:ascii="標楷體" w:eastAsia="標楷體" w:hAnsi="標楷體" w:cs="Times New Roman"/>
                <w:szCs w:val="24"/>
              </w:rPr>
              <w:t>防治措施</w:t>
            </w:r>
          </w:p>
        </w:tc>
        <w:tc>
          <w:tcPr>
            <w:tcW w:w="6483" w:type="dxa"/>
            <w:shd w:val="clear" w:color="auto" w:fill="auto"/>
          </w:tcPr>
          <w:p w:rsidR="00C74E80" w:rsidRPr="00C74E80" w:rsidRDefault="00C74E80" w:rsidP="00C74E80">
            <w:pPr>
              <w:spacing w:line="400" w:lineRule="exact"/>
              <w:ind w:left="430" w:hangingChars="179" w:hanging="430"/>
              <w:jc w:val="both"/>
              <w:rPr>
                <w:rFonts w:ascii="標楷體" w:eastAsia="標楷體" w:hAnsi="標楷體" w:cs="Times New Roman"/>
                <w:szCs w:val="24"/>
              </w:rPr>
            </w:pPr>
            <w:r>
              <w:rPr>
                <w:rFonts w:ascii="標楷體" w:eastAsia="標楷體" w:hAnsi="標楷體" w:cs="Times New Roman" w:hint="eastAsia"/>
                <w:szCs w:val="24"/>
              </w:rPr>
              <w:t>(1)</w:t>
            </w:r>
            <w:r w:rsidRPr="00C74E80">
              <w:rPr>
                <w:rFonts w:ascii="標楷體" w:eastAsia="標楷體" w:hAnsi="標楷體" w:cs="Times New Roman" w:hint="eastAsia"/>
                <w:szCs w:val="24"/>
              </w:rPr>
              <w:t>建議實施定期職務輪調，避免承辦人久任而與業者過從甚密，滋生廉政風險</w:t>
            </w:r>
            <w:r w:rsidRPr="00C74E80">
              <w:rPr>
                <w:rFonts w:ascii="標楷體" w:eastAsia="標楷體" w:hAnsi="標楷體" w:cs="Times New Roman"/>
                <w:szCs w:val="24"/>
              </w:rPr>
              <w:t>。</w:t>
            </w:r>
          </w:p>
          <w:p w:rsidR="00C74E80" w:rsidRPr="00C74E80" w:rsidRDefault="00C74E80" w:rsidP="00C74E80">
            <w:pPr>
              <w:spacing w:line="400" w:lineRule="exact"/>
              <w:ind w:left="430" w:hangingChars="179" w:hanging="430"/>
              <w:jc w:val="both"/>
              <w:rPr>
                <w:rFonts w:ascii="標楷體" w:eastAsia="標楷體" w:hAnsi="標楷體" w:cs="Times New Roman"/>
                <w:szCs w:val="24"/>
              </w:rPr>
            </w:pPr>
            <w:r>
              <w:rPr>
                <w:rFonts w:ascii="標楷體" w:eastAsia="標楷體" w:hAnsi="標楷體" w:cs="Times New Roman" w:hint="eastAsia"/>
                <w:szCs w:val="24"/>
              </w:rPr>
              <w:t>(2)</w:t>
            </w:r>
            <w:proofErr w:type="gramStart"/>
            <w:r w:rsidRPr="00C74E80">
              <w:rPr>
                <w:rFonts w:ascii="標楷體" w:eastAsia="標楷體" w:hAnsi="標楷體" w:cs="Times New Roman" w:hint="eastAsia"/>
                <w:szCs w:val="24"/>
              </w:rPr>
              <w:t>研編廉</w:t>
            </w:r>
            <w:proofErr w:type="gramEnd"/>
            <w:r w:rsidRPr="00C74E80">
              <w:rPr>
                <w:rFonts w:ascii="標楷體" w:eastAsia="標楷體" w:hAnsi="標楷體" w:cs="Times New Roman" w:hint="eastAsia"/>
                <w:szCs w:val="24"/>
              </w:rPr>
              <w:t>能問卷調查，建立承商定期反映管道，增加不法人員意圖貪瀆之成本，期藉由問卷回收防止不正利益輸送之弊端。</w:t>
            </w:r>
          </w:p>
        </w:tc>
      </w:tr>
      <w:tr w:rsidR="00C74E80" w:rsidRPr="00C74E80" w:rsidTr="00DB7DC4">
        <w:trPr>
          <w:jc w:val="center"/>
        </w:trPr>
        <w:tc>
          <w:tcPr>
            <w:tcW w:w="817" w:type="dxa"/>
            <w:shd w:val="clear" w:color="auto" w:fill="auto"/>
          </w:tcPr>
          <w:p w:rsidR="00C74E80" w:rsidRPr="00C74E80" w:rsidRDefault="00C74E80" w:rsidP="00C74E80">
            <w:pPr>
              <w:spacing w:line="400" w:lineRule="exact"/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C74E80">
              <w:rPr>
                <w:rFonts w:ascii="標楷體" w:eastAsia="標楷體" w:hAnsi="標楷體" w:cs="Times New Roman"/>
                <w:szCs w:val="24"/>
              </w:rPr>
              <w:t>5</w:t>
            </w:r>
          </w:p>
        </w:tc>
        <w:tc>
          <w:tcPr>
            <w:tcW w:w="1418" w:type="dxa"/>
            <w:shd w:val="clear" w:color="auto" w:fill="auto"/>
          </w:tcPr>
          <w:p w:rsidR="00C74E80" w:rsidRPr="00C74E80" w:rsidRDefault="00C74E80" w:rsidP="00C74E80">
            <w:pPr>
              <w:spacing w:line="400" w:lineRule="exact"/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C74E80">
              <w:rPr>
                <w:rFonts w:ascii="標楷體" w:eastAsia="標楷體" w:hAnsi="標楷體" w:cs="Times New Roman"/>
                <w:szCs w:val="24"/>
              </w:rPr>
              <w:t>參考法令</w:t>
            </w:r>
          </w:p>
        </w:tc>
        <w:tc>
          <w:tcPr>
            <w:tcW w:w="6483" w:type="dxa"/>
            <w:shd w:val="clear" w:color="auto" w:fill="auto"/>
          </w:tcPr>
          <w:p w:rsidR="00C74E80" w:rsidRPr="00C74E80" w:rsidRDefault="00C74E80" w:rsidP="00C74E80">
            <w:pPr>
              <w:spacing w:line="400" w:lineRule="exact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C74E80">
              <w:rPr>
                <w:rFonts w:ascii="標楷體" w:eastAsia="標楷體" w:hAnsi="標楷體" w:cs="Times New Roman" w:hint="eastAsia"/>
                <w:szCs w:val="24"/>
              </w:rPr>
              <w:t>貪污治罪條例第5條第1項第2款之利用職務上機會詐取財物罪。</w:t>
            </w:r>
          </w:p>
        </w:tc>
      </w:tr>
    </w:tbl>
    <w:p w:rsidR="00C74E80" w:rsidRPr="00C74E80" w:rsidRDefault="00C74E80"/>
    <w:sectPr w:rsidR="00C74E80" w:rsidRPr="00C74E80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077D" w:rsidRDefault="0088077D" w:rsidP="0088077D">
      <w:r>
        <w:separator/>
      </w:r>
    </w:p>
  </w:endnote>
  <w:endnote w:type="continuationSeparator" w:id="0">
    <w:p w:rsidR="0088077D" w:rsidRDefault="0088077D" w:rsidP="00880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077D" w:rsidRDefault="0088077D" w:rsidP="0088077D">
      <w:r>
        <w:separator/>
      </w:r>
    </w:p>
  </w:footnote>
  <w:footnote w:type="continuationSeparator" w:id="0">
    <w:p w:rsidR="0088077D" w:rsidRDefault="0088077D" w:rsidP="0088077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AAA574F"/>
    <w:multiLevelType w:val="hybridMultilevel"/>
    <w:tmpl w:val="827E8A86"/>
    <w:lvl w:ilvl="0" w:tplc="45727D3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53400944"/>
    <w:multiLevelType w:val="hybridMultilevel"/>
    <w:tmpl w:val="3B44282E"/>
    <w:lvl w:ilvl="0" w:tplc="30AA463E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4E80"/>
    <w:rsid w:val="000C261E"/>
    <w:rsid w:val="004D46E9"/>
    <w:rsid w:val="0088077D"/>
    <w:rsid w:val="00B924A9"/>
    <w:rsid w:val="00C74E80"/>
    <w:rsid w:val="00D52591"/>
    <w:rsid w:val="00D72B07"/>
    <w:rsid w:val="00FA6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2D1EA133"/>
  <w15:chartTrackingRefBased/>
  <w15:docId w15:val="{4891F7AC-505B-4352-A4BB-9EF9A01EB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74E80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8077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88077D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88077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88077D"/>
    <w:rPr>
      <w:sz w:val="20"/>
      <w:szCs w:val="20"/>
    </w:rPr>
  </w:style>
  <w:style w:type="paragraph" w:styleId="a7">
    <w:name w:val="List Paragraph"/>
    <w:basedOn w:val="a"/>
    <w:uiPriority w:val="34"/>
    <w:qFormat/>
    <w:rsid w:val="0088077D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84</Words>
  <Characters>479</Characters>
  <Application>Microsoft Office Word</Application>
  <DocSecurity>0</DocSecurity>
  <Lines>3</Lines>
  <Paragraphs>1</Paragraphs>
  <ScaleCrop>false</ScaleCrop>
  <Company/>
  <LinksUpToDate>false</LinksUpToDate>
  <CharactersWithSpaces>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李復維</dc:creator>
  <cp:keywords/>
  <dc:description/>
  <cp:lastModifiedBy>李復維</cp:lastModifiedBy>
  <cp:revision>4</cp:revision>
  <dcterms:created xsi:type="dcterms:W3CDTF">2019-10-09T05:56:00Z</dcterms:created>
  <dcterms:modified xsi:type="dcterms:W3CDTF">2019-10-15T01:17:00Z</dcterms:modified>
</cp:coreProperties>
</file>