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B13" w:rsidRDefault="00950D7A" w:rsidP="00BC7B13">
      <w:pPr>
        <w:jc w:val="center"/>
        <w:rPr>
          <w:rFonts w:ascii="Times New Roman" w:eastAsia="標楷體" w:hAnsi="標楷體" w:cs="Times New Roman"/>
          <w:sz w:val="44"/>
          <w:szCs w:val="44"/>
        </w:rPr>
      </w:pPr>
      <w:r>
        <w:rPr>
          <w:rFonts w:ascii="Times New Roman" w:eastAsia="標楷體" w:hAnsi="標楷體" w:cs="Times New Roman" w:hint="eastAsia"/>
          <w:sz w:val="44"/>
          <w:szCs w:val="44"/>
        </w:rPr>
        <w:t>工程</w:t>
      </w:r>
      <w:r w:rsidR="00BC7B13" w:rsidRPr="006B7F7C">
        <w:rPr>
          <w:rFonts w:ascii="Times New Roman" w:eastAsia="標楷體" w:hAnsi="標楷體" w:cs="Times New Roman" w:hint="eastAsia"/>
          <w:sz w:val="44"/>
          <w:szCs w:val="44"/>
        </w:rPr>
        <w:t>類</w:t>
      </w:r>
      <w:r w:rsidR="00BC7B13" w:rsidRPr="006B7F7C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="00162D0D">
        <w:rPr>
          <w:rFonts w:ascii="Times New Roman" w:eastAsia="標楷體" w:hAnsi="標楷體" w:cs="Times New Roman" w:hint="eastAsia"/>
          <w:sz w:val="44"/>
          <w:szCs w:val="44"/>
        </w:rPr>
        <w:t>材料管理與檢驗篇</w:t>
      </w:r>
      <w:r w:rsidR="00BC7B13" w:rsidRPr="006B7F7C">
        <w:rPr>
          <w:rFonts w:ascii="Times New Roman" w:eastAsia="標楷體" w:hAnsi="標楷體" w:cs="Times New Roman" w:hint="eastAsia"/>
          <w:sz w:val="44"/>
          <w:szCs w:val="44"/>
        </w:rPr>
        <w:t>案例</w:t>
      </w:r>
      <w:r w:rsidR="00BC7B13">
        <w:rPr>
          <w:rFonts w:ascii="Times New Roman" w:eastAsia="標楷體" w:hAnsi="標楷體" w:cs="Times New Roman" w:hint="eastAsia"/>
          <w:sz w:val="44"/>
          <w:szCs w:val="44"/>
        </w:rPr>
        <w:t>3</w:t>
      </w:r>
    </w:p>
    <w:p w:rsidR="00211D8B" w:rsidRPr="006B7F7C" w:rsidRDefault="00211D8B" w:rsidP="00BC7B13">
      <w:pPr>
        <w:jc w:val="center"/>
        <w:rPr>
          <w:rFonts w:ascii="Times New Roman" w:eastAsia="標楷體" w:hAnsi="標楷體" w:cs="Times New Roman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267"/>
        <w:gridCol w:w="6216"/>
      </w:tblGrid>
      <w:tr w:rsidR="00275082" w:rsidRPr="00275082" w:rsidTr="00876A4E">
        <w:tc>
          <w:tcPr>
            <w:tcW w:w="817" w:type="dxa"/>
            <w:shd w:val="clear" w:color="auto" w:fill="EEECE1" w:themeFill="background2"/>
          </w:tcPr>
          <w:p w:rsidR="002F647D" w:rsidRPr="00275082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項次</w:t>
            </w:r>
          </w:p>
        </w:tc>
        <w:tc>
          <w:tcPr>
            <w:tcW w:w="1276" w:type="dxa"/>
            <w:shd w:val="clear" w:color="auto" w:fill="EEECE1" w:themeFill="background2"/>
          </w:tcPr>
          <w:p w:rsidR="002F647D" w:rsidRPr="00275082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標題</w:t>
            </w:r>
          </w:p>
        </w:tc>
        <w:tc>
          <w:tcPr>
            <w:tcW w:w="6269" w:type="dxa"/>
            <w:shd w:val="clear" w:color="auto" w:fill="EEECE1" w:themeFill="background2"/>
          </w:tcPr>
          <w:p w:rsidR="002F647D" w:rsidRPr="00275082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說</w:t>
            </w:r>
            <w:r w:rsidR="005C74F6" w:rsidRPr="00275082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 xml:space="preserve">            </w:t>
            </w:r>
            <w:r w:rsidRPr="00275082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明</w:t>
            </w:r>
          </w:p>
        </w:tc>
      </w:tr>
      <w:tr w:rsidR="00275082" w:rsidRPr="00275082" w:rsidTr="00876A4E">
        <w:tc>
          <w:tcPr>
            <w:tcW w:w="817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</w:tcPr>
          <w:p w:rsidR="002F647D" w:rsidRPr="00275082" w:rsidRDefault="005B1BAD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類型</w:t>
            </w:r>
          </w:p>
        </w:tc>
        <w:tc>
          <w:tcPr>
            <w:tcW w:w="6269" w:type="dxa"/>
          </w:tcPr>
          <w:p w:rsidR="002F647D" w:rsidRPr="00543135" w:rsidRDefault="0001305D" w:rsidP="00250151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1305D">
              <w:rPr>
                <w:rFonts w:ascii="標楷體" w:eastAsia="標楷體" w:hAnsi="標楷體" w:cs="Times New Roman" w:hint="eastAsia"/>
                <w:szCs w:val="24"/>
              </w:rPr>
              <w:t>斷料、缺料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1305D">
              <w:rPr>
                <w:rFonts w:ascii="標楷體" w:eastAsia="標楷體" w:hAnsi="標楷體" w:cs="Times New Roman" w:hint="eastAsia"/>
                <w:szCs w:val="24"/>
              </w:rPr>
              <w:t>呆料、廢料</w:t>
            </w:r>
            <w:r>
              <w:rPr>
                <w:rFonts w:ascii="標楷體" w:eastAsia="標楷體" w:hAnsi="標楷體" w:cs="Times New Roman" w:hint="eastAsia"/>
                <w:szCs w:val="24"/>
              </w:rPr>
              <w:t>等</w:t>
            </w:r>
            <w:r w:rsidRPr="0001305D">
              <w:rPr>
                <w:rFonts w:ascii="標楷體" w:eastAsia="標楷體" w:hAnsi="標楷體" w:cs="Times New Roman" w:hint="eastAsia"/>
                <w:szCs w:val="24"/>
              </w:rPr>
              <w:t>制度性缺失</w:t>
            </w:r>
            <w:r w:rsidR="0080742A">
              <w:rPr>
                <w:rFonts w:ascii="標楷體" w:eastAsia="標楷體" w:hAnsi="標楷體" w:cs="Times New Roman" w:hint="eastAsia"/>
                <w:szCs w:val="24"/>
              </w:rPr>
              <w:t>案。</w:t>
            </w:r>
          </w:p>
        </w:tc>
      </w:tr>
      <w:tr w:rsidR="00275082" w:rsidRPr="00275082" w:rsidTr="00876A4E">
        <w:tc>
          <w:tcPr>
            <w:tcW w:w="817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</w:tcPr>
          <w:p w:rsidR="002F647D" w:rsidRPr="00275082" w:rsidRDefault="005B1BAD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案情概述</w:t>
            </w:r>
          </w:p>
        </w:tc>
        <w:tc>
          <w:tcPr>
            <w:tcW w:w="6269" w:type="dxa"/>
          </w:tcPr>
          <w:p w:rsidR="000E1B95" w:rsidRPr="00953810" w:rsidRDefault="00BC7B13" w:rsidP="00953810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8D01BE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曾於103年及105年因工程剩餘料未依相關程序點交，淪為</w:t>
            </w:r>
            <w:proofErr w:type="gramStart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無帳料</w:t>
            </w:r>
            <w:proofErr w:type="gramEnd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proofErr w:type="gramStart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衍生料帳</w:t>
            </w:r>
            <w:proofErr w:type="gramEnd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不清之管理疏失，而遭司法單位調查及搜索；另</w:t>
            </w:r>
            <w:r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機關於107年發生列車出軌事故，當時媒體報導略</w:t>
            </w:r>
            <w:proofErr w:type="gramStart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以</w:t>
            </w:r>
            <w:proofErr w:type="gramEnd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：「為落實材料庫存量管制及</w:t>
            </w:r>
            <w:proofErr w:type="gramStart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請購供料</w:t>
            </w:r>
            <w:proofErr w:type="gramEnd"/>
            <w:r w:rsidR="007460C3" w:rsidRPr="0095381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機制，導致用不到材料堆滿庫房衍生不合格廢料」；後亦遭民意代表質詢表示：「對於維修所需使用之材料，長期處於斷料、缺料狀態，而用不到的材料亂買，堆滿庫房，放到過期變成呆料、廢料」等情。</w:t>
            </w:r>
          </w:p>
        </w:tc>
      </w:tr>
      <w:tr w:rsidR="00275082" w:rsidRPr="00275082" w:rsidTr="00876A4E">
        <w:tc>
          <w:tcPr>
            <w:tcW w:w="817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276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風險評估</w:t>
            </w:r>
          </w:p>
        </w:tc>
        <w:tc>
          <w:tcPr>
            <w:tcW w:w="6269" w:type="dxa"/>
          </w:tcPr>
          <w:p w:rsidR="008E31AE" w:rsidRPr="00543135" w:rsidRDefault="00876A4E" w:rsidP="008E31AE">
            <w:pPr>
              <w:pStyle w:val="a4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有關採購流程層面</w:t>
            </w:r>
            <w:r w:rsid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876A4E" w:rsidRPr="00543135" w:rsidRDefault="008E31AE" w:rsidP="008E31AE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/>
              </w:rPr>
              <w:sym w:font="Wingdings 2" w:char="F06A"/>
            </w:r>
            <w:r w:rsidR="00876A4E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安全存量仍未完全落實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8E31AE" w:rsidRPr="00543135" w:rsidRDefault="001728AC" w:rsidP="0080742A">
            <w:pPr>
              <w:pStyle w:val="a4"/>
              <w:ind w:leftChars="0" w:left="642" w:firstLineChars="1" w:firstLine="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將相關材料回歸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自動控補機制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可減輕同仁工作負荷，但缺料時間過長，則</w:t>
            </w:r>
            <w:r w:rsidR="00543135">
              <w:rPr>
                <w:rFonts w:ascii="標楷體" w:eastAsia="標楷體" w:hAnsi="標楷體" w:hint="eastAsia"/>
                <w:color w:val="000000"/>
                <w:szCs w:val="24"/>
              </w:rPr>
              <w:t>反映</w:t>
            </w: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安全存量估算不夠精確、採購前置時間預留不足，抑或控管機制仍待強化。</w:t>
            </w:r>
          </w:p>
          <w:p w:rsidR="00876A4E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543135">
              <w:rPr>
                <w:rFonts w:ascii="標楷體" w:eastAsia="標楷體" w:hAnsi="標楷體" w:hint="eastAsia"/>
                <w:color w:val="000000"/>
              </w:rPr>
              <w:sym w:font="Wingdings 2" w:char="F06B"/>
            </w:r>
            <w:r w:rsidR="00876A4E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採購軌跡有待完整保留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8E31AE" w:rsidRPr="00543135" w:rsidRDefault="001728AC" w:rsidP="008E31AE">
            <w:pPr>
              <w:pStyle w:val="a4"/>
              <w:ind w:leftChars="0" w:left="50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部分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詢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價紀錄（如估價單、電話詢價紀錄等）、退換貨紀錄、點收紀錄等，未完整保留相關紀錄或紀錄內容不夠完整，除無法作為後續勾稽比對之用，亦導致參考資料流失。</w:t>
            </w:r>
          </w:p>
          <w:p w:rsidR="00876A4E" w:rsidRPr="00543135" w:rsidRDefault="008E31AE" w:rsidP="008E31AE">
            <w:pPr>
              <w:pStyle w:val="a4"/>
              <w:ind w:leftChars="-58" w:left="0" w:hangingChars="58" w:hanging="139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="0080742A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sym w:font="Wingdings 2" w:char="F06C"/>
            </w:r>
            <w:r w:rsidR="00876A4E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履約管理缺乏相同標準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1728AC" w:rsidRPr="00543135" w:rsidRDefault="001728AC" w:rsidP="00953810">
            <w:pPr>
              <w:pStyle w:val="a4"/>
              <w:ind w:leftChars="208" w:left="501" w:hanging="2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各所屬單位自</w:t>
            </w:r>
            <w:r w:rsidR="00953810">
              <w:rPr>
                <w:rFonts w:ascii="標楷體" w:eastAsia="標楷體" w:hAnsi="標楷體" w:hint="eastAsia"/>
                <w:color w:val="000000"/>
                <w:szCs w:val="24"/>
              </w:rPr>
              <w:t>行履約，缺乏相同標準或計算基準，故發生表單格式不一、缺乏統一訪查</w:t>
            </w: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稽核項目、履約標的品質不符規定、後續處理方式不一、未依約扣罰解約等情，恐造成履約品質不一、進度落後等相關問題，影響機關權益。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(2)</w:t>
            </w:r>
            <w:r w:rsidR="00876A4E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有關料帳管理層面</w:t>
            </w:r>
            <w:r w:rsid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B40AE4" w:rsidRPr="00543135" w:rsidRDefault="008E31AE" w:rsidP="008E31AE">
            <w:pPr>
              <w:pStyle w:val="a4"/>
              <w:ind w:leftChars="-40" w:left="0" w:hangingChars="40" w:hanging="9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</w:t>
            </w:r>
            <w:r w:rsidRPr="0054313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A"/>
            </w:r>
            <w:proofErr w:type="gramStart"/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料帳管理</w:t>
            </w:r>
            <w:proofErr w:type="gramEnd"/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存有時間落差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203CCC" w:rsidRPr="00543135" w:rsidRDefault="00BC7B13" w:rsidP="008E31AE">
            <w:pPr>
              <w:pStyle w:val="a4"/>
              <w:ind w:leftChars="0" w:left="50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203CCC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為現場搶修，或為預作備品，常有先行</w:t>
            </w:r>
            <w:proofErr w:type="gramStart"/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領出置放</w:t>
            </w:r>
            <w:proofErr w:type="gramEnd"/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於現場之情形，其中登帳與領用時間或存有落差，未即時於系統沖銷等情，造成時間落差過大，</w:t>
            </w:r>
            <w:proofErr w:type="gramStart"/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帳料無</w:t>
            </w:r>
            <w:proofErr w:type="gramEnd"/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法勾稽，形成機關之風險。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54313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B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表單眾多登載程序</w:t>
            </w:r>
            <w:bookmarkStart w:id="0" w:name="_GoBack"/>
            <w:bookmarkEnd w:id="0"/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冗雜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203CCC" w:rsidRPr="00543135" w:rsidRDefault="00BC7B13" w:rsidP="008E31AE">
            <w:pPr>
              <w:pStyle w:val="a4"/>
              <w:ind w:leftChars="0" w:left="50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203CCC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材料過去仰賴人工管理，材料進出時，須填寫相關表單、</w:t>
            </w:r>
            <w:proofErr w:type="gramStart"/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料卡或帳</w:t>
            </w:r>
            <w:proofErr w:type="gramEnd"/>
            <w:r w:rsidR="00203CCC" w:rsidRPr="00543135">
              <w:rPr>
                <w:rFonts w:ascii="標楷體" w:eastAsia="標楷體" w:hAnsi="標楷體" w:hint="eastAsia"/>
                <w:color w:val="000000"/>
                <w:szCs w:val="24"/>
              </w:rPr>
              <w:t>冊，亦須登錄管理系統，加重現場作業負擔，期未來能朝進行程序簡化作業，避免重複謄寫抄錄之工作，以減輕工作負擔及錯誤發生。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C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系統資訊未經轉化分析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203CCC" w:rsidRPr="00543135" w:rsidRDefault="00203CCC" w:rsidP="008E31AE">
            <w:pPr>
              <w:pStyle w:val="a4"/>
              <w:ind w:leftChars="0" w:left="50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現有材料管理資訊系統已具有各類報表統計功能，然相關數據未進一步分析，無法完全發揮提升準確度、降低非預期風險、增加利用率、降低庫存值、成本管控、及有效供應之效益。</w:t>
            </w:r>
          </w:p>
          <w:p w:rsidR="00876A4E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(3)</w:t>
            </w:r>
            <w:r w:rsidR="00876A4E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有關倉儲管理層面</w:t>
            </w:r>
            <w:r w:rsid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54313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A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管理規章存有認知落差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4B221E" w:rsidRPr="00543135" w:rsidRDefault="004B221E" w:rsidP="008E31AE">
            <w:pPr>
              <w:pStyle w:val="a4"/>
              <w:ind w:leftChars="0" w:left="50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部分倉庫編碼、材料編碼、倉庫日誌或其他表單填寫不完整甚或不符規定；且部分倉庫、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料場標示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不清，新舊材料混合堆放，或廠商材料存放機關倉庫等情，缺乏統一制定之SOP。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B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材料保存不當或逾效期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4B221E" w:rsidRPr="00543135" w:rsidRDefault="004B221E" w:rsidP="008E31AE">
            <w:pPr>
              <w:pStyle w:val="a4"/>
              <w:ind w:leftChars="0" w:left="50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材料應遵守先進先出原則，避免逾越使用期限，造成機關損失。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C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倉儲安全仍需持續加強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4B221E" w:rsidRPr="00543135" w:rsidRDefault="004B221E" w:rsidP="008E31AE">
            <w:pPr>
              <w:pStyle w:val="a4"/>
              <w:ind w:leftChars="0" w:left="50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為維材料保存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妥適及安全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，材料管理須知及相關規定訂有消防設備、電路、監視器等相關設備之設置、檢查規定，應符合規定勿流於形式，另部分倉庫占地廣大，材料露天存放，而監視設備或保全人力不足，恐使外人得以趁隙進出，潛存失竊風險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54313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D"/>
            </w:r>
            <w:proofErr w:type="gramStart"/>
            <w:r w:rsidR="004902F6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緩動料舊</w:t>
            </w:r>
            <w:proofErr w:type="gramEnd"/>
            <w:r w:rsidR="004902F6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廢料占</w:t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據空間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B40AE4" w:rsidRPr="00543135" w:rsidRDefault="004B221E" w:rsidP="00953810">
            <w:pPr>
              <w:pStyle w:val="a4"/>
              <w:ind w:leftChars="0" w:left="50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相關工程產生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之拆收料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除</w:t>
            </w:r>
            <w:r w:rsidR="00953810">
              <w:rPr>
                <w:rFonts w:ascii="標楷體" w:eastAsia="標楷體" w:hAnsi="標楷體" w:hint="eastAsia"/>
                <w:color w:val="000000"/>
                <w:szCs w:val="24"/>
              </w:rPr>
              <w:t>拆</w:t>
            </w:r>
            <w:proofErr w:type="gramEnd"/>
            <w:r w:rsidR="0001305D">
              <w:rPr>
                <w:rFonts w:ascii="標楷體" w:eastAsia="標楷體" w:hAnsi="標楷體" w:hint="eastAsia"/>
                <w:color w:val="000000"/>
                <w:szCs w:val="24"/>
              </w:rPr>
              <w:t>讓予立約商者，經鑑定後如完整可利用者，由各用料單位回收，無法再</w:t>
            </w: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利用者，則以廢料收回，然現場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舊料、零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料保留過多，數量、種類</w:t>
            </w:r>
            <w:proofErr w:type="gramStart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眾多</w:t>
            </w:r>
            <w:proofErr w:type="gramEnd"/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，卻無使用計畫。</w:t>
            </w:r>
          </w:p>
        </w:tc>
      </w:tr>
      <w:tr w:rsidR="00275082" w:rsidRPr="00275082" w:rsidTr="00876A4E">
        <w:tc>
          <w:tcPr>
            <w:tcW w:w="817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防治措施</w:t>
            </w:r>
          </w:p>
        </w:tc>
        <w:tc>
          <w:tcPr>
            <w:tcW w:w="6269" w:type="dxa"/>
          </w:tcPr>
          <w:p w:rsidR="008107CF" w:rsidRPr="00543135" w:rsidRDefault="008E31AE" w:rsidP="008107CF">
            <w:pPr>
              <w:pStyle w:val="a4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(1)</w:t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法規</w:t>
            </w:r>
            <w:r w:rsidR="008107CF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面：</w:t>
            </w:r>
          </w:p>
          <w:p w:rsidR="002A7721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A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重新修正自購材料作業要點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B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適時滾動檢討內部作業規章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CF2406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C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履約過程爭議納入契約修正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753120" w:rsidRPr="00543135" w:rsidRDefault="008E31AE" w:rsidP="008107CF">
            <w:pPr>
              <w:pStyle w:val="a4"/>
              <w:ind w:leftChars="0" w:left="3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(2)</w:t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制度</w:t>
            </w:r>
            <w:r w:rsidR="008107CF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面：</w:t>
            </w:r>
          </w:p>
          <w:p w:rsidR="009E7D5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54313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A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落實系統登錄發揮系統價值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Pr="00543135">
              <w:rPr>
                <w:rFonts w:ascii="標楷體" w:eastAsia="標楷體" w:hAnsi="標楷體"/>
              </w:rPr>
              <w:sym w:font="Wingdings 2" w:char="F06B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建立例行工作標準作業流程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40AE4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54313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C"/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整合反饋意見進行流程改造</w:t>
            </w: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40AE4" w:rsidRPr="00543135" w:rsidRDefault="008E31AE" w:rsidP="00953810">
            <w:pPr>
              <w:pStyle w:val="a4"/>
              <w:ind w:leftChars="0" w:left="3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(3)</w:t>
            </w:r>
            <w:r w:rsidR="00B40AE4" w:rsidRPr="0054313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執行面：</w:t>
            </w:r>
          </w:p>
          <w:p w:rsidR="008E31AE" w:rsidRPr="00543135" w:rsidRDefault="008E31AE" w:rsidP="008E31AE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 xml:space="preserve">  </w:t>
            </w:r>
            <w:r w:rsidR="00953810">
              <w:rPr>
                <w:rFonts w:ascii="標楷體" w:eastAsia="標楷體" w:hAnsi="標楷體"/>
                <w:color w:val="000000"/>
                <w:szCs w:val="24"/>
              </w:rPr>
              <w:sym w:font="Wingdings 2" w:char="F06A"/>
            </w:r>
            <w:r w:rsidR="00782B1E" w:rsidRPr="00543135">
              <w:rPr>
                <w:rFonts w:ascii="標楷體" w:eastAsia="標楷體" w:hAnsi="標楷體" w:hint="eastAsia"/>
                <w:color w:val="000000"/>
                <w:szCs w:val="24"/>
              </w:rPr>
              <w:t>課予主管單位監督複核責任</w:t>
            </w: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B40AE4" w:rsidRPr="00543135" w:rsidRDefault="008E31AE" w:rsidP="00953810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hint="eastAsia"/>
              </w:rPr>
              <w:t xml:space="preserve">  </w:t>
            </w:r>
            <w:r w:rsidR="00953810">
              <w:rPr>
                <w:rFonts w:ascii="標楷體" w:eastAsia="標楷體" w:hAnsi="標楷體"/>
              </w:rPr>
              <w:sym w:font="Wingdings 2" w:char="F06B"/>
            </w:r>
            <w:r w:rsidR="00782B1E" w:rsidRPr="00543135">
              <w:rPr>
                <w:rFonts w:ascii="標楷體" w:eastAsia="標楷體" w:hAnsi="標楷體" w:hint="eastAsia"/>
                <w:color w:val="000000"/>
                <w:szCs w:val="24"/>
              </w:rPr>
              <w:t>積極推動處理舊廢料標售及再利用</w:t>
            </w:r>
            <w:r w:rsidRPr="00543135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2F647D" w:rsidRPr="00275082" w:rsidTr="00876A4E">
        <w:tc>
          <w:tcPr>
            <w:tcW w:w="817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2F647D" w:rsidRPr="00275082" w:rsidRDefault="00BE0DB1" w:rsidP="005C74F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7508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參考法令</w:t>
            </w:r>
          </w:p>
        </w:tc>
        <w:tc>
          <w:tcPr>
            <w:tcW w:w="6269" w:type="dxa"/>
          </w:tcPr>
          <w:p w:rsidR="00C42B2D" w:rsidRPr="00543135" w:rsidRDefault="008E31AE" w:rsidP="008E31AE">
            <w:pPr>
              <w:ind w:left="362" w:hangingChars="151" w:hanging="362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szCs w:val="24"/>
              </w:rPr>
              <w:t>(1)</w:t>
            </w:r>
            <w:r w:rsidR="0024234D" w:rsidRPr="00543135">
              <w:rPr>
                <w:rFonts w:ascii="標楷體" w:eastAsia="標楷體" w:hAnsi="標楷體" w:cs="Times New Roman" w:hint="eastAsia"/>
                <w:szCs w:val="24"/>
              </w:rPr>
              <w:t>刑法</w:t>
            </w:r>
            <w:r w:rsidR="0092320D">
              <w:rPr>
                <w:rFonts w:ascii="標楷體" w:eastAsia="標楷體" w:hAnsi="標楷體" w:cs="Times New Roman" w:hint="eastAsia"/>
                <w:szCs w:val="24"/>
              </w:rPr>
              <w:t>第</w:t>
            </w:r>
            <w:r w:rsidR="00E24D07" w:rsidRPr="00543135">
              <w:rPr>
                <w:rFonts w:ascii="標楷體" w:eastAsia="標楷體" w:hAnsi="標楷體" w:cs="Times New Roman" w:hint="eastAsia"/>
                <w:szCs w:val="24"/>
              </w:rPr>
              <w:t>131</w:t>
            </w:r>
            <w:r w:rsidR="0024234D" w:rsidRPr="00543135">
              <w:rPr>
                <w:rFonts w:ascii="標楷體" w:eastAsia="標楷體" w:hAnsi="標楷體" w:cs="Times New Roman" w:hint="eastAsia"/>
                <w:szCs w:val="24"/>
              </w:rPr>
              <w:t>條</w:t>
            </w:r>
            <w:r w:rsidR="00996303">
              <w:rPr>
                <w:rFonts w:ascii="標楷體" w:eastAsia="標楷體" w:hAnsi="標楷體" w:cs="Times New Roman" w:hint="eastAsia"/>
                <w:szCs w:val="24"/>
              </w:rPr>
              <w:t>公務員</w:t>
            </w:r>
            <w:r w:rsidR="00E24D07" w:rsidRPr="00543135">
              <w:rPr>
                <w:rFonts w:ascii="標楷體" w:eastAsia="標楷體" w:hAnsi="標楷體" w:cs="Times New Roman" w:hint="eastAsia"/>
                <w:szCs w:val="24"/>
              </w:rPr>
              <w:t>圖利罪。</w:t>
            </w:r>
          </w:p>
          <w:p w:rsidR="00751B25" w:rsidRPr="00543135" w:rsidRDefault="008E31AE" w:rsidP="008E31AE">
            <w:pPr>
              <w:ind w:left="362" w:hangingChars="151" w:hanging="362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="00751B25" w:rsidRPr="00543135">
              <w:rPr>
                <w:rFonts w:ascii="標楷體" w:eastAsia="標楷體" w:hAnsi="標楷體" w:cs="Times New Roman" w:hint="eastAsia"/>
                <w:szCs w:val="24"/>
              </w:rPr>
              <w:t>刑法第</w:t>
            </w:r>
            <w:r w:rsidR="00E24D07" w:rsidRPr="00543135">
              <w:rPr>
                <w:rFonts w:ascii="標楷體" w:eastAsia="標楷體" w:hAnsi="標楷體" w:cs="Times New Roman" w:hint="eastAsia"/>
                <w:szCs w:val="24"/>
              </w:rPr>
              <w:t>336</w:t>
            </w:r>
            <w:r w:rsidR="00751B25" w:rsidRPr="00543135">
              <w:rPr>
                <w:rFonts w:ascii="標楷體" w:eastAsia="標楷體" w:hAnsi="標楷體" w:cs="Times New Roman" w:hint="eastAsia"/>
                <w:szCs w:val="24"/>
              </w:rPr>
              <w:t>條</w:t>
            </w:r>
            <w:r w:rsidR="00E24D07" w:rsidRPr="00543135">
              <w:rPr>
                <w:rFonts w:ascii="標楷體" w:eastAsia="標楷體" w:hAnsi="標楷體" w:cs="Times New Roman" w:hint="eastAsia"/>
                <w:szCs w:val="24"/>
              </w:rPr>
              <w:t>業務侵占罪</w:t>
            </w:r>
            <w:r w:rsidR="00E24D07" w:rsidRPr="005431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F647D" w:rsidRPr="00543135" w:rsidRDefault="008E31AE" w:rsidP="008E31AE">
            <w:pPr>
              <w:ind w:left="362" w:hangingChars="151" w:hanging="362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="00E24D07" w:rsidRPr="00543135">
              <w:rPr>
                <w:rFonts w:ascii="標楷體" w:eastAsia="標楷體" w:hAnsi="標楷體" w:cs="Times New Roman" w:hint="eastAsia"/>
                <w:szCs w:val="24"/>
              </w:rPr>
              <w:t>貪污治罪條例第4條</w:t>
            </w:r>
            <w:r w:rsidR="00996303">
              <w:rPr>
                <w:rFonts w:ascii="標楷體" w:eastAsia="標楷體" w:hAnsi="標楷體" w:cs="Times New Roman" w:hint="eastAsia"/>
                <w:szCs w:val="24"/>
              </w:rPr>
              <w:t>罰則</w:t>
            </w:r>
            <w:r w:rsidR="00C42B2D" w:rsidRPr="0054313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751B25" w:rsidRPr="00543135" w:rsidRDefault="008E31AE" w:rsidP="008E31AE">
            <w:pPr>
              <w:ind w:left="362" w:hangingChars="151" w:hanging="362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43135">
              <w:rPr>
                <w:rFonts w:ascii="標楷體" w:eastAsia="標楷體" w:hAnsi="標楷體" w:cs="Times New Roman" w:hint="eastAsia"/>
                <w:szCs w:val="24"/>
              </w:rPr>
              <w:t>(4)</w:t>
            </w:r>
            <w:r w:rsidR="00E24D07" w:rsidRPr="00543135">
              <w:rPr>
                <w:rFonts w:ascii="標楷體" w:eastAsia="標楷體" w:hAnsi="標楷體" w:cs="Times New Roman" w:hint="eastAsia"/>
                <w:szCs w:val="24"/>
              </w:rPr>
              <w:t>貪污治罪條例第6條</w:t>
            </w:r>
            <w:r w:rsidR="00996303">
              <w:rPr>
                <w:rFonts w:ascii="標楷體" w:eastAsia="標楷體" w:hAnsi="標楷體" w:cs="Times New Roman" w:hint="eastAsia"/>
                <w:szCs w:val="24"/>
              </w:rPr>
              <w:t>罰則</w:t>
            </w:r>
            <w:r w:rsidR="00E24D07" w:rsidRPr="005431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2F647D" w:rsidRPr="00275082" w:rsidRDefault="002F647D">
      <w:pPr>
        <w:rPr>
          <w:rFonts w:ascii="標楷體" w:eastAsia="標楷體" w:hAnsi="標楷體"/>
          <w:color w:val="000000" w:themeColor="text1"/>
          <w:szCs w:val="24"/>
        </w:rPr>
      </w:pPr>
    </w:p>
    <w:p w:rsidR="00275082" w:rsidRPr="00275082" w:rsidRDefault="00275082">
      <w:pPr>
        <w:rPr>
          <w:rFonts w:ascii="標楷體" w:eastAsia="標楷體" w:hAnsi="標楷體"/>
          <w:color w:val="000000" w:themeColor="text1"/>
          <w:szCs w:val="24"/>
        </w:rPr>
      </w:pPr>
    </w:p>
    <w:sectPr w:rsidR="00275082" w:rsidRPr="00275082" w:rsidSect="001D2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CEB" w:rsidRDefault="00DC5CEB" w:rsidP="001B038A">
      <w:r>
        <w:separator/>
      </w:r>
    </w:p>
  </w:endnote>
  <w:endnote w:type="continuationSeparator" w:id="0">
    <w:p w:rsidR="00DC5CEB" w:rsidRDefault="00DC5CEB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CEB" w:rsidRDefault="00DC5CEB" w:rsidP="001B038A">
      <w:r>
        <w:separator/>
      </w:r>
    </w:p>
  </w:footnote>
  <w:footnote w:type="continuationSeparator" w:id="0">
    <w:p w:rsidR="00DC5CEB" w:rsidRDefault="00DC5CEB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2A150D2"/>
    <w:multiLevelType w:val="hybridMultilevel"/>
    <w:tmpl w:val="62D60FF0"/>
    <w:lvl w:ilvl="0" w:tplc="42763646">
      <w:start w:val="1"/>
      <w:numFmt w:val="ideographTraditional"/>
      <w:lvlText w:val="%1、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6712D88"/>
    <w:multiLevelType w:val="hybridMultilevel"/>
    <w:tmpl w:val="E2C2B9D8"/>
    <w:lvl w:ilvl="0" w:tplc="4B8A4DF6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795084FC">
      <w:start w:val="1"/>
      <w:numFmt w:val="decimal"/>
      <w:lvlText w:val="(%2)"/>
      <w:lvlJc w:val="left"/>
      <w:pPr>
        <w:ind w:left="82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C160F6"/>
    <w:multiLevelType w:val="hybridMultilevel"/>
    <w:tmpl w:val="DAD0DB58"/>
    <w:lvl w:ilvl="0" w:tplc="9D10206A">
      <w:start w:val="1"/>
      <w:numFmt w:val="ideographTraditional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42D5422"/>
    <w:multiLevelType w:val="hybridMultilevel"/>
    <w:tmpl w:val="B0A4F2F4"/>
    <w:lvl w:ilvl="0" w:tplc="0A385F38">
      <w:start w:val="1"/>
      <w:numFmt w:val="decimal"/>
      <w:lvlText w:val="%1、"/>
      <w:lvlJc w:val="left"/>
      <w:pPr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C66BCD"/>
    <w:multiLevelType w:val="hybridMultilevel"/>
    <w:tmpl w:val="FC10BBF0"/>
    <w:lvl w:ilvl="0" w:tplc="4B8A4DF6">
      <w:start w:val="1"/>
      <w:numFmt w:val="decimal"/>
      <w:lvlText w:val="%1、"/>
      <w:lvlJc w:val="left"/>
      <w:pPr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692ADA"/>
    <w:multiLevelType w:val="hybridMultilevel"/>
    <w:tmpl w:val="119E4DB8"/>
    <w:lvl w:ilvl="0" w:tplc="FFF4E3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6F4622"/>
    <w:multiLevelType w:val="hybridMultilevel"/>
    <w:tmpl w:val="8C807CD6"/>
    <w:lvl w:ilvl="0" w:tplc="91C4BA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554991"/>
    <w:multiLevelType w:val="hybridMultilevel"/>
    <w:tmpl w:val="154C4CEA"/>
    <w:lvl w:ilvl="0" w:tplc="5EA69120">
      <w:start w:val="1"/>
      <w:numFmt w:val="ideographTradition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56203EE9"/>
    <w:multiLevelType w:val="hybridMultilevel"/>
    <w:tmpl w:val="9C004FEC"/>
    <w:lvl w:ilvl="0" w:tplc="6F78B538">
      <w:start w:val="1"/>
      <w:numFmt w:val="ideographTraditional"/>
      <w:lvlText w:val="%1、"/>
      <w:lvlJc w:val="left"/>
      <w:pPr>
        <w:ind w:left="8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3057605"/>
    <w:multiLevelType w:val="hybridMultilevel"/>
    <w:tmpl w:val="EC08AD2C"/>
    <w:lvl w:ilvl="0" w:tplc="4B8A4DF6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5F681B"/>
    <w:multiLevelType w:val="hybridMultilevel"/>
    <w:tmpl w:val="3626A64A"/>
    <w:lvl w:ilvl="0" w:tplc="04090019">
      <w:start w:val="1"/>
      <w:numFmt w:val="ideographTraditional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67B01F20"/>
    <w:multiLevelType w:val="hybridMultilevel"/>
    <w:tmpl w:val="928C85F2"/>
    <w:lvl w:ilvl="0" w:tplc="4B8A4DF6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8F415A8"/>
    <w:multiLevelType w:val="hybridMultilevel"/>
    <w:tmpl w:val="B27A6FFA"/>
    <w:lvl w:ilvl="0" w:tplc="4B8A4DF6">
      <w:start w:val="1"/>
      <w:numFmt w:val="decimal"/>
      <w:lvlText w:val="%1、"/>
      <w:lvlJc w:val="left"/>
      <w:pPr>
        <w:ind w:left="513" w:hanging="480"/>
      </w:pPr>
      <w:rPr>
        <w:rFonts w:hint="eastAsia"/>
        <w:b w:val="0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4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1104B"/>
    <w:rsid w:val="0001305D"/>
    <w:rsid w:val="00031F6A"/>
    <w:rsid w:val="00034CF1"/>
    <w:rsid w:val="00050FFF"/>
    <w:rsid w:val="0005404A"/>
    <w:rsid w:val="0008161E"/>
    <w:rsid w:val="000914A5"/>
    <w:rsid w:val="00093DA0"/>
    <w:rsid w:val="00096E3D"/>
    <w:rsid w:val="000C3784"/>
    <w:rsid w:val="000C52AD"/>
    <w:rsid w:val="000C6BB0"/>
    <w:rsid w:val="000D2E48"/>
    <w:rsid w:val="000D7478"/>
    <w:rsid w:val="000E1A62"/>
    <w:rsid w:val="000E1B95"/>
    <w:rsid w:val="000F0ADF"/>
    <w:rsid w:val="000F1EDD"/>
    <w:rsid w:val="000F2E4B"/>
    <w:rsid w:val="00137214"/>
    <w:rsid w:val="00144C5E"/>
    <w:rsid w:val="001478A6"/>
    <w:rsid w:val="00147E98"/>
    <w:rsid w:val="00162D0D"/>
    <w:rsid w:val="001728AC"/>
    <w:rsid w:val="001B038A"/>
    <w:rsid w:val="001B389F"/>
    <w:rsid w:val="001B41CB"/>
    <w:rsid w:val="001C3239"/>
    <w:rsid w:val="001D2671"/>
    <w:rsid w:val="001F5BEE"/>
    <w:rsid w:val="00203CCC"/>
    <w:rsid w:val="00206E38"/>
    <w:rsid w:val="00207450"/>
    <w:rsid w:val="00211D8B"/>
    <w:rsid w:val="002327DC"/>
    <w:rsid w:val="002339E5"/>
    <w:rsid w:val="00237E43"/>
    <w:rsid w:val="0024234D"/>
    <w:rsid w:val="00250151"/>
    <w:rsid w:val="00250A6A"/>
    <w:rsid w:val="00275082"/>
    <w:rsid w:val="002A7721"/>
    <w:rsid w:val="002D4F4F"/>
    <w:rsid w:val="002D5B21"/>
    <w:rsid w:val="002F647D"/>
    <w:rsid w:val="00301F26"/>
    <w:rsid w:val="00303C17"/>
    <w:rsid w:val="00331924"/>
    <w:rsid w:val="00352D89"/>
    <w:rsid w:val="003617BB"/>
    <w:rsid w:val="00374442"/>
    <w:rsid w:val="003869D2"/>
    <w:rsid w:val="0039360C"/>
    <w:rsid w:val="00395780"/>
    <w:rsid w:val="003A05BE"/>
    <w:rsid w:val="003B41F4"/>
    <w:rsid w:val="003C16F7"/>
    <w:rsid w:val="003C470A"/>
    <w:rsid w:val="00413D7E"/>
    <w:rsid w:val="00415E81"/>
    <w:rsid w:val="004410AA"/>
    <w:rsid w:val="00441EBC"/>
    <w:rsid w:val="00441FC9"/>
    <w:rsid w:val="00451060"/>
    <w:rsid w:val="004779EA"/>
    <w:rsid w:val="004902F6"/>
    <w:rsid w:val="00495477"/>
    <w:rsid w:val="004A11E8"/>
    <w:rsid w:val="004A1782"/>
    <w:rsid w:val="004B221E"/>
    <w:rsid w:val="004E2E3C"/>
    <w:rsid w:val="004E4D8A"/>
    <w:rsid w:val="0050343E"/>
    <w:rsid w:val="00523570"/>
    <w:rsid w:val="00541B31"/>
    <w:rsid w:val="00543135"/>
    <w:rsid w:val="005500D1"/>
    <w:rsid w:val="00552459"/>
    <w:rsid w:val="00563906"/>
    <w:rsid w:val="00581CA2"/>
    <w:rsid w:val="005A1E36"/>
    <w:rsid w:val="005B1BAD"/>
    <w:rsid w:val="005C74F6"/>
    <w:rsid w:val="005D432E"/>
    <w:rsid w:val="005E33B6"/>
    <w:rsid w:val="006220EF"/>
    <w:rsid w:val="006331EE"/>
    <w:rsid w:val="006474C9"/>
    <w:rsid w:val="00655169"/>
    <w:rsid w:val="00660905"/>
    <w:rsid w:val="00660A41"/>
    <w:rsid w:val="0066361E"/>
    <w:rsid w:val="006739E8"/>
    <w:rsid w:val="00690FAD"/>
    <w:rsid w:val="006954D7"/>
    <w:rsid w:val="006A75FE"/>
    <w:rsid w:val="006A7867"/>
    <w:rsid w:val="006B4A32"/>
    <w:rsid w:val="006C1F39"/>
    <w:rsid w:val="006C7CCD"/>
    <w:rsid w:val="006E7D1D"/>
    <w:rsid w:val="007036FE"/>
    <w:rsid w:val="00722210"/>
    <w:rsid w:val="007460C3"/>
    <w:rsid w:val="00751B25"/>
    <w:rsid w:val="00753120"/>
    <w:rsid w:val="00761137"/>
    <w:rsid w:val="00766D77"/>
    <w:rsid w:val="00782B1E"/>
    <w:rsid w:val="007973DC"/>
    <w:rsid w:val="007C277C"/>
    <w:rsid w:val="0080742A"/>
    <w:rsid w:val="008107CF"/>
    <w:rsid w:val="00831D56"/>
    <w:rsid w:val="00857126"/>
    <w:rsid w:val="00857490"/>
    <w:rsid w:val="00876A4E"/>
    <w:rsid w:val="008828B3"/>
    <w:rsid w:val="00891EE7"/>
    <w:rsid w:val="00892BCF"/>
    <w:rsid w:val="0089560A"/>
    <w:rsid w:val="008A51F2"/>
    <w:rsid w:val="008A5EAF"/>
    <w:rsid w:val="008D01BE"/>
    <w:rsid w:val="008D0C39"/>
    <w:rsid w:val="008E31AE"/>
    <w:rsid w:val="008E4B28"/>
    <w:rsid w:val="009016CB"/>
    <w:rsid w:val="0092320D"/>
    <w:rsid w:val="009272A7"/>
    <w:rsid w:val="00947FD8"/>
    <w:rsid w:val="00950D7A"/>
    <w:rsid w:val="00953810"/>
    <w:rsid w:val="00964449"/>
    <w:rsid w:val="00985143"/>
    <w:rsid w:val="00985DCD"/>
    <w:rsid w:val="00996303"/>
    <w:rsid w:val="009A2F77"/>
    <w:rsid w:val="009A7C1B"/>
    <w:rsid w:val="009B334F"/>
    <w:rsid w:val="009C13EE"/>
    <w:rsid w:val="009E7D54"/>
    <w:rsid w:val="00A12F78"/>
    <w:rsid w:val="00A139C6"/>
    <w:rsid w:val="00A22634"/>
    <w:rsid w:val="00A31766"/>
    <w:rsid w:val="00A631C7"/>
    <w:rsid w:val="00A70F79"/>
    <w:rsid w:val="00A718A5"/>
    <w:rsid w:val="00A944DB"/>
    <w:rsid w:val="00A97DB8"/>
    <w:rsid w:val="00AB38EE"/>
    <w:rsid w:val="00AD4759"/>
    <w:rsid w:val="00AD67C0"/>
    <w:rsid w:val="00AE6EF0"/>
    <w:rsid w:val="00AF1B7D"/>
    <w:rsid w:val="00AF3FE2"/>
    <w:rsid w:val="00AF5C32"/>
    <w:rsid w:val="00B13D79"/>
    <w:rsid w:val="00B22D9E"/>
    <w:rsid w:val="00B3537F"/>
    <w:rsid w:val="00B35E8A"/>
    <w:rsid w:val="00B37B4D"/>
    <w:rsid w:val="00B40AE4"/>
    <w:rsid w:val="00B90E67"/>
    <w:rsid w:val="00B922C7"/>
    <w:rsid w:val="00BC4342"/>
    <w:rsid w:val="00BC7B13"/>
    <w:rsid w:val="00BE0DB1"/>
    <w:rsid w:val="00C0645F"/>
    <w:rsid w:val="00C06603"/>
    <w:rsid w:val="00C126E7"/>
    <w:rsid w:val="00C42B2D"/>
    <w:rsid w:val="00C57641"/>
    <w:rsid w:val="00C57FAD"/>
    <w:rsid w:val="00C714D0"/>
    <w:rsid w:val="00C7343D"/>
    <w:rsid w:val="00C761D0"/>
    <w:rsid w:val="00CB322E"/>
    <w:rsid w:val="00CB7E7D"/>
    <w:rsid w:val="00CC35DB"/>
    <w:rsid w:val="00CF2406"/>
    <w:rsid w:val="00CF7F45"/>
    <w:rsid w:val="00D22E84"/>
    <w:rsid w:val="00D40333"/>
    <w:rsid w:val="00D4781B"/>
    <w:rsid w:val="00D53EA7"/>
    <w:rsid w:val="00D61867"/>
    <w:rsid w:val="00D7704F"/>
    <w:rsid w:val="00D82A18"/>
    <w:rsid w:val="00D87F0D"/>
    <w:rsid w:val="00DA30B7"/>
    <w:rsid w:val="00DC5CEB"/>
    <w:rsid w:val="00DD3AED"/>
    <w:rsid w:val="00E1419B"/>
    <w:rsid w:val="00E24D07"/>
    <w:rsid w:val="00E61340"/>
    <w:rsid w:val="00E91D6F"/>
    <w:rsid w:val="00E93F8D"/>
    <w:rsid w:val="00EB76B2"/>
    <w:rsid w:val="00EC3507"/>
    <w:rsid w:val="00EE3D16"/>
    <w:rsid w:val="00EF602F"/>
    <w:rsid w:val="00F02F97"/>
    <w:rsid w:val="00F20940"/>
    <w:rsid w:val="00F3403E"/>
    <w:rsid w:val="00F35062"/>
    <w:rsid w:val="00F73084"/>
    <w:rsid w:val="00F748B6"/>
    <w:rsid w:val="00F85F5B"/>
    <w:rsid w:val="00FA0704"/>
    <w:rsid w:val="00FA483B"/>
    <w:rsid w:val="00FB01CA"/>
    <w:rsid w:val="00FC4487"/>
    <w:rsid w:val="00FC7A61"/>
    <w:rsid w:val="00FD21D2"/>
    <w:rsid w:val="00FD4C14"/>
    <w:rsid w:val="00FF01ED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D10C765"/>
  <w15:docId w15:val="{87144860-3A67-4C77-8407-6C5E62D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A631C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631C7"/>
  </w:style>
  <w:style w:type="character" w:customStyle="1" w:styleId="ab">
    <w:name w:val="註解文字 字元"/>
    <w:basedOn w:val="a0"/>
    <w:link w:val="aa"/>
    <w:uiPriority w:val="99"/>
    <w:semiHidden/>
    <w:rsid w:val="00A631C7"/>
  </w:style>
  <w:style w:type="paragraph" w:styleId="ac">
    <w:name w:val="annotation subject"/>
    <w:basedOn w:val="aa"/>
    <w:next w:val="aa"/>
    <w:link w:val="ad"/>
    <w:uiPriority w:val="99"/>
    <w:semiHidden/>
    <w:unhideWhenUsed/>
    <w:rsid w:val="00A631C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631C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63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63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CFE26-B716-422C-84BF-F442A5A6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aac2066</dc:creator>
  <cp:lastModifiedBy>李復維</cp:lastModifiedBy>
  <cp:revision>6</cp:revision>
  <cp:lastPrinted>2019-10-15T01:56:00Z</cp:lastPrinted>
  <dcterms:created xsi:type="dcterms:W3CDTF">2019-10-09T05:53:00Z</dcterms:created>
  <dcterms:modified xsi:type="dcterms:W3CDTF">2019-10-15T01:56:00Z</dcterms:modified>
</cp:coreProperties>
</file>