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694" w:rsidRPr="006565A4" w:rsidRDefault="002A409E" w:rsidP="00304694">
      <w:pPr>
        <w:spacing w:afterLines="100" w:after="360"/>
        <w:jc w:val="center"/>
        <w:rPr>
          <w:rFonts w:ascii="標楷體" w:eastAsia="標楷體" w:hAnsi="標楷體" w:cs="Times New Roman"/>
          <w:sz w:val="44"/>
          <w:szCs w:val="44"/>
        </w:rPr>
      </w:pPr>
      <w:r>
        <w:rPr>
          <w:rFonts w:ascii="標楷體" w:eastAsia="標楷體" w:hAnsi="標楷體" w:cs="Times New Roman" w:hint="eastAsia"/>
          <w:sz w:val="44"/>
          <w:szCs w:val="44"/>
        </w:rPr>
        <w:t>其他</w:t>
      </w:r>
      <w:r w:rsidR="00304694" w:rsidRPr="006565A4">
        <w:rPr>
          <w:rFonts w:ascii="標楷體" w:eastAsia="標楷體" w:hAnsi="標楷體" w:cs="Times New Roman" w:hint="eastAsia"/>
          <w:sz w:val="44"/>
          <w:szCs w:val="44"/>
        </w:rPr>
        <w:t>類-</w:t>
      </w:r>
      <w:r w:rsidRPr="002A409E">
        <w:rPr>
          <w:rFonts w:ascii="標楷體" w:eastAsia="標楷體" w:hAnsi="標楷體" w:cs="Times New Roman" w:hint="eastAsia"/>
          <w:sz w:val="44"/>
          <w:szCs w:val="44"/>
        </w:rPr>
        <w:t>加班及差旅費</w:t>
      </w:r>
      <w:r>
        <w:rPr>
          <w:rFonts w:ascii="標楷體" w:eastAsia="標楷體" w:hAnsi="標楷體" w:cs="Times New Roman" w:hint="eastAsia"/>
          <w:sz w:val="44"/>
          <w:szCs w:val="44"/>
        </w:rPr>
        <w:t>篇</w:t>
      </w:r>
      <w:r w:rsidR="00304694" w:rsidRPr="006565A4">
        <w:rPr>
          <w:rFonts w:ascii="標楷體" w:eastAsia="標楷體" w:hAnsi="標楷體" w:cs="Times New Roman" w:hint="eastAsia"/>
          <w:sz w:val="44"/>
          <w:szCs w:val="44"/>
        </w:rPr>
        <w:t>案例1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1408"/>
        <w:gridCol w:w="6075"/>
      </w:tblGrid>
      <w:tr w:rsidR="00725361" w:rsidRPr="00725361" w:rsidTr="000F1EDD">
        <w:tc>
          <w:tcPr>
            <w:tcW w:w="817" w:type="dxa"/>
            <w:shd w:val="clear" w:color="auto" w:fill="EEECE1" w:themeFill="background2"/>
          </w:tcPr>
          <w:p w:rsidR="002F647D" w:rsidRPr="00725361" w:rsidRDefault="002F647D" w:rsidP="005C74F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725361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項次</w:t>
            </w:r>
          </w:p>
        </w:tc>
        <w:tc>
          <w:tcPr>
            <w:tcW w:w="1418" w:type="dxa"/>
            <w:shd w:val="clear" w:color="auto" w:fill="EEECE1" w:themeFill="background2"/>
          </w:tcPr>
          <w:p w:rsidR="002F647D" w:rsidRPr="00725361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725361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標題</w:t>
            </w:r>
          </w:p>
        </w:tc>
        <w:tc>
          <w:tcPr>
            <w:tcW w:w="6127" w:type="dxa"/>
            <w:shd w:val="clear" w:color="auto" w:fill="EEECE1" w:themeFill="background2"/>
          </w:tcPr>
          <w:p w:rsidR="002F647D" w:rsidRPr="00725361" w:rsidRDefault="005B1BAD" w:rsidP="005C74F6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725361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說</w:t>
            </w:r>
            <w:r w:rsidR="005C74F6" w:rsidRPr="00725361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 xml:space="preserve">            </w:t>
            </w:r>
            <w:r w:rsidRPr="00725361">
              <w:rPr>
                <w:rFonts w:ascii="Times New Roman" w:eastAsia="標楷體" w:hAnsi="標楷體" w:cs="Times New Roman"/>
                <w:b/>
                <w:color w:val="000000" w:themeColor="text1"/>
                <w:szCs w:val="24"/>
              </w:rPr>
              <w:t>明</w:t>
            </w:r>
          </w:p>
        </w:tc>
      </w:tr>
      <w:tr w:rsidR="00725361" w:rsidRPr="00725361" w:rsidTr="000F1EDD">
        <w:tc>
          <w:tcPr>
            <w:tcW w:w="817" w:type="dxa"/>
          </w:tcPr>
          <w:p w:rsidR="002F647D" w:rsidRPr="008D7038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418" w:type="dxa"/>
          </w:tcPr>
          <w:p w:rsidR="002F647D" w:rsidRPr="008D7038" w:rsidRDefault="005B1BAD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類型</w:t>
            </w:r>
          </w:p>
        </w:tc>
        <w:tc>
          <w:tcPr>
            <w:tcW w:w="6127" w:type="dxa"/>
          </w:tcPr>
          <w:p w:rsidR="002F647D" w:rsidRPr="008D7038" w:rsidRDefault="00893AB4" w:rsidP="00893AB4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893AB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不實請領</w:t>
            </w:r>
            <w:proofErr w:type="gramEnd"/>
            <w:r w:rsidRPr="00893AB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一次用公務乘車證及利用退換票手法更換乘車日期以圖私用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案</w:t>
            </w:r>
            <w:r w:rsidR="00093DA0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725361" w:rsidRPr="00725361" w:rsidTr="000F1EDD">
        <w:tc>
          <w:tcPr>
            <w:tcW w:w="817" w:type="dxa"/>
          </w:tcPr>
          <w:p w:rsidR="002F647D" w:rsidRPr="008D7038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418" w:type="dxa"/>
          </w:tcPr>
          <w:p w:rsidR="002F647D" w:rsidRPr="008D7038" w:rsidRDefault="005B1BAD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案情概述</w:t>
            </w:r>
          </w:p>
        </w:tc>
        <w:tc>
          <w:tcPr>
            <w:tcW w:w="6127" w:type="dxa"/>
          </w:tcPr>
          <w:p w:rsidR="000E1B95" w:rsidRPr="001922E2" w:rsidRDefault="00304694" w:rsidP="001922E2">
            <w:pPr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922E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r w:rsidR="00441EBC" w:rsidRPr="001922E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</w:t>
            </w:r>
            <w:r w:rsidR="00093DA0" w:rsidRPr="001922E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政風室</w:t>
            </w:r>
            <w:r w:rsidR="006474C9" w:rsidRPr="001922E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辦理所屬勤</w:t>
            </w:r>
            <w:proofErr w:type="gramStart"/>
            <w:r w:rsidR="006474C9" w:rsidRPr="001922E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惰</w:t>
            </w:r>
            <w:proofErr w:type="gramEnd"/>
            <w:r w:rsidR="006474C9" w:rsidRPr="001922E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稽核時</w:t>
            </w:r>
            <w:r w:rsidR="00093DA0" w:rsidRPr="001922E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="006474C9" w:rsidRPr="001922E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發現同仁有公假浮濫等異常情事，經調閱同仁差勤紀錄、一次用公務乘車證及實體票卷交易電磁紀錄勾稽比對，發現涉有</w:t>
            </w:r>
            <w:proofErr w:type="gramStart"/>
            <w:r w:rsidR="006474C9" w:rsidRPr="001922E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不實請</w:t>
            </w:r>
            <w:proofErr w:type="gramEnd"/>
            <w:r w:rsidR="006474C9" w:rsidRPr="001922E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領一次用公務乘車證及利用退換票手法更換乘車日期、車次及起訖站以圖私用等情</w:t>
            </w:r>
            <w:r w:rsidR="00093DA0" w:rsidRPr="001922E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725361" w:rsidRPr="00725361" w:rsidTr="000F1EDD">
        <w:tc>
          <w:tcPr>
            <w:tcW w:w="817" w:type="dxa"/>
          </w:tcPr>
          <w:p w:rsidR="002F647D" w:rsidRPr="008D7038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1418" w:type="dxa"/>
          </w:tcPr>
          <w:p w:rsidR="002F647D" w:rsidRPr="008D7038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風險評估</w:t>
            </w:r>
          </w:p>
        </w:tc>
        <w:tc>
          <w:tcPr>
            <w:tcW w:w="6127" w:type="dxa"/>
          </w:tcPr>
          <w:p w:rsidR="002D4F4F" w:rsidRPr="008D7038" w:rsidRDefault="0005404A" w:rsidP="002D4F4F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法規</w:t>
            </w:r>
            <w:r w:rsidR="0024234D"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面</w:t>
            </w:r>
            <w:r w:rsidR="0089560A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</w:t>
            </w:r>
          </w:p>
          <w:p w:rsidR="0005404A" w:rsidRPr="008D7038" w:rsidRDefault="00304694" w:rsidP="00304694">
            <w:pPr>
              <w:pStyle w:val="a4"/>
              <w:ind w:leftChars="132" w:left="600" w:hangingChars="118" w:hanging="28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 2" w:char="F06A"/>
            </w: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r w:rsidR="0005404A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</w:t>
            </w:r>
            <w:r w:rsidR="0005404A" w:rsidRPr="008D7038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工作範圍遍布全</w:t>
            </w:r>
            <w:proofErr w:type="gramStart"/>
            <w:r w:rsidR="0005404A" w:rsidRPr="008D7038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="0005404A" w:rsidRPr="008D7038">
              <w:rPr>
                <w:rFonts w:ascii="標楷體" w:eastAsia="標楷體" w:hAnsi="標楷體" w:hint="eastAsia"/>
                <w:color w:val="000000" w:themeColor="text1"/>
                <w:szCs w:val="24"/>
              </w:rPr>
              <w:t>，同仁因公乘車領用乘</w:t>
            </w:r>
            <w:r w:rsidR="001922E2">
              <w:rPr>
                <w:rFonts w:ascii="標楷體" w:eastAsia="標楷體" w:hAnsi="標楷體" w:hint="eastAsia"/>
                <w:color w:val="000000" w:themeColor="text1"/>
                <w:szCs w:val="24"/>
              </w:rPr>
              <w:t>車證機會甚為頻繁，雖單一車票利益輕微，但仍有同仁貪圖方便而私用；</w:t>
            </w:r>
            <w:r w:rsidR="0005404A" w:rsidRPr="008D7038">
              <w:rPr>
                <w:rFonts w:ascii="標楷體" w:eastAsia="標楷體" w:hAnsi="標楷體" w:hint="eastAsia"/>
                <w:color w:val="000000" w:themeColor="text1"/>
                <w:szCs w:val="24"/>
              </w:rPr>
              <w:t>另申請程序過於便宜行事，造成有心人士得以謀私利。</w:t>
            </w:r>
          </w:p>
          <w:p w:rsidR="0005404A" w:rsidRPr="008D7038" w:rsidRDefault="00304694" w:rsidP="00304694">
            <w:pPr>
              <w:pStyle w:val="a4"/>
              <w:ind w:leftChars="132" w:left="600" w:hangingChars="118" w:hanging="283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6B"/>
            </w:r>
            <w:r w:rsidR="0005404A" w:rsidRPr="008D7038">
              <w:rPr>
                <w:rFonts w:ascii="標楷體" w:eastAsia="標楷體" w:hAnsi="標楷體" w:hint="eastAsia"/>
                <w:color w:val="000000" w:themeColor="text1"/>
                <w:szCs w:val="24"/>
              </w:rPr>
              <w:t>有關無效票證之乘車、繳回及銷毀，似未訂定標準作業程序及相對應</w:t>
            </w:r>
            <w:bookmarkStart w:id="0" w:name="_GoBack"/>
            <w:bookmarkEnd w:id="0"/>
            <w:r w:rsidR="0005404A" w:rsidRPr="008D7038">
              <w:rPr>
                <w:rFonts w:ascii="標楷體" w:eastAsia="標楷體" w:hAnsi="標楷體" w:hint="eastAsia"/>
                <w:color w:val="000000" w:themeColor="text1"/>
                <w:szCs w:val="24"/>
              </w:rPr>
              <w:t>之通報機制，使同仁有機</w:t>
            </w:r>
            <w:proofErr w:type="gramStart"/>
            <w:r w:rsidR="0005404A" w:rsidRPr="008D7038">
              <w:rPr>
                <w:rFonts w:ascii="標楷體" w:eastAsia="標楷體" w:hAnsi="標楷體" w:hint="eastAsia"/>
                <w:color w:val="000000" w:themeColor="text1"/>
                <w:szCs w:val="24"/>
              </w:rPr>
              <w:t>可趁而誤</w:t>
            </w:r>
            <w:proofErr w:type="gramEnd"/>
            <w:r w:rsidR="0005404A" w:rsidRPr="008D7038">
              <w:rPr>
                <w:rFonts w:ascii="標楷體" w:eastAsia="標楷體" w:hAnsi="標楷體" w:hint="eastAsia"/>
                <w:color w:val="000000" w:themeColor="text1"/>
                <w:szCs w:val="24"/>
              </w:rPr>
              <w:t>蹈法網。</w:t>
            </w:r>
          </w:p>
          <w:p w:rsidR="0005404A" w:rsidRPr="00F63074" w:rsidRDefault="0005404A" w:rsidP="00F63074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制度</w:t>
            </w:r>
            <w:r w:rsidR="0024234D"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面</w:t>
            </w:r>
            <w:r w:rsidR="00EC3507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：</w:t>
            </w:r>
            <w:r w:rsidRPr="00F63074">
              <w:rPr>
                <w:rFonts w:ascii="標楷體" w:eastAsia="標楷體" w:hAnsi="標楷體" w:hint="eastAsia"/>
                <w:color w:val="000000" w:themeColor="text1"/>
                <w:szCs w:val="24"/>
              </w:rPr>
              <w:t>缺乏定期抽查稽核制度，</w:t>
            </w:r>
            <w:proofErr w:type="gramStart"/>
            <w:r w:rsidRPr="00F63074">
              <w:rPr>
                <w:rFonts w:ascii="標楷體" w:eastAsia="標楷體" w:hAnsi="標楷體" w:hint="eastAsia"/>
                <w:color w:val="000000" w:themeColor="text1"/>
                <w:szCs w:val="24"/>
              </w:rPr>
              <w:t>應由權管</w:t>
            </w:r>
            <w:proofErr w:type="gramEnd"/>
            <w:r w:rsidRPr="00F63074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單位提出定期查核計畫，並就各單位申請情形結合電子交易使用紀錄及差勤紀錄，比對查核申請人有無依規</w:t>
            </w:r>
            <w:r w:rsidR="00D378B1" w:rsidRPr="00F63074">
              <w:rPr>
                <w:rFonts w:ascii="標楷體" w:eastAsia="標楷體" w:hAnsi="標楷體" w:hint="eastAsia"/>
                <w:color w:val="000000" w:themeColor="text1"/>
                <w:szCs w:val="24"/>
              </w:rPr>
              <w:t>定</w:t>
            </w:r>
            <w:r w:rsidRPr="00F63074">
              <w:rPr>
                <w:rFonts w:ascii="標楷體" w:eastAsia="標楷體" w:hAnsi="標楷體" w:hint="eastAsia"/>
                <w:color w:val="000000" w:themeColor="text1"/>
                <w:szCs w:val="24"/>
              </w:rPr>
              <w:t>使用，藉以加強查核機制，以減少不當使用之情事發生。</w:t>
            </w:r>
          </w:p>
        </w:tc>
      </w:tr>
      <w:tr w:rsidR="00725361" w:rsidRPr="00725361" w:rsidTr="000F1EDD">
        <w:tc>
          <w:tcPr>
            <w:tcW w:w="817" w:type="dxa"/>
          </w:tcPr>
          <w:p w:rsidR="002F647D" w:rsidRPr="008D7038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418" w:type="dxa"/>
          </w:tcPr>
          <w:p w:rsidR="002F647D" w:rsidRPr="008D7038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防治措施</w:t>
            </w:r>
          </w:p>
        </w:tc>
        <w:tc>
          <w:tcPr>
            <w:tcW w:w="6127" w:type="dxa"/>
          </w:tcPr>
          <w:p w:rsidR="002A7721" w:rsidRPr="008D7038" w:rsidRDefault="004A11E8" w:rsidP="002A7721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bookmarkStart w:id="1" w:name="_Toc3397003"/>
            <w:bookmarkStart w:id="2" w:name="_Toc11309165"/>
            <w:r w:rsidRPr="008D7038">
              <w:rPr>
                <w:rFonts w:ascii="標楷體" w:eastAsia="標楷體" w:hAnsi="標楷體" w:hint="eastAsia"/>
                <w:color w:val="000000" w:themeColor="text1"/>
                <w:szCs w:val="24"/>
                <w:lang w:val="zh-TW"/>
              </w:rPr>
              <w:t>歸納彙整共通缺失</w:t>
            </w:r>
            <w:bookmarkEnd w:id="1"/>
            <w:r w:rsidRPr="008D7038">
              <w:rPr>
                <w:rFonts w:ascii="標楷體" w:eastAsia="標楷體" w:hAnsi="標楷體" w:hint="eastAsia"/>
                <w:color w:val="000000" w:themeColor="text1"/>
                <w:szCs w:val="24"/>
                <w:lang w:val="zh-TW"/>
              </w:rPr>
              <w:t>，</w:t>
            </w:r>
            <w:bookmarkStart w:id="3" w:name="_Toc3396999"/>
            <w:r w:rsidRPr="008D7038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提出導正措施</w:t>
            </w:r>
            <w:bookmarkEnd w:id="2"/>
            <w:bookmarkEnd w:id="3"/>
            <w:r w:rsidR="003A74EA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:</w:t>
            </w:r>
          </w:p>
          <w:p w:rsidR="002A7721" w:rsidRPr="008D7038" w:rsidRDefault="00A631C7" w:rsidP="00A631C7">
            <w:pPr>
              <w:ind w:left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歸納彙整共通性缺失，包括未依</w:t>
            </w:r>
            <w:proofErr w:type="gramStart"/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規</w:t>
            </w:r>
            <w:proofErr w:type="gramEnd"/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申請、未</w:t>
            </w:r>
            <w:proofErr w:type="gramStart"/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覈實</w:t>
            </w:r>
            <w:proofErr w:type="gramEnd"/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填具、重複使用、差勤不符、未依限保存等，並據以提出</w:t>
            </w:r>
            <w:r w:rsidR="008A51F2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興革建議</w:t>
            </w:r>
            <w:r w:rsidR="00753120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及改善措施</w:t>
            </w: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，協助機關修補機制漏洞。</w:t>
            </w:r>
          </w:p>
          <w:p w:rsidR="002A7721" w:rsidRPr="008D7038" w:rsidRDefault="00A631C7" w:rsidP="002A7721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bookmarkStart w:id="4" w:name="_Toc3397004"/>
            <w:bookmarkStart w:id="5" w:name="_Toc527735607"/>
            <w:bookmarkStart w:id="6" w:name="_Toc11309167"/>
            <w:r w:rsidRPr="008D7038">
              <w:rPr>
                <w:rFonts w:ascii="標楷體" w:eastAsia="標楷體" w:hAnsi="標楷體" w:hint="eastAsia"/>
                <w:color w:val="000000" w:themeColor="text1"/>
                <w:szCs w:val="24"/>
                <w:lang w:val="zh-TW"/>
              </w:rPr>
              <w:t>指定車證專人管理</w:t>
            </w:r>
            <w:bookmarkEnd w:id="4"/>
            <w:r w:rsidRPr="008D7038">
              <w:rPr>
                <w:rFonts w:ascii="標楷體" w:eastAsia="標楷體" w:hAnsi="標楷體" w:hint="eastAsia"/>
                <w:color w:val="000000" w:themeColor="text1"/>
                <w:szCs w:val="24"/>
                <w:lang w:val="zh-TW"/>
              </w:rPr>
              <w:t>，</w:t>
            </w:r>
            <w:r w:rsidRPr="008D7038">
              <w:rPr>
                <w:rFonts w:ascii="標楷體" w:eastAsia="標楷體" w:hAnsi="標楷體" w:hint="eastAsia"/>
                <w:color w:val="000000" w:themeColor="text1"/>
                <w:szCs w:val="24"/>
              </w:rPr>
              <w:t>確實精進改善</w:t>
            </w:r>
            <w:bookmarkEnd w:id="5"/>
            <w:bookmarkEnd w:id="6"/>
            <w:r w:rsidR="003A74EA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  <w:p w:rsidR="002A7721" w:rsidRPr="008D7038" w:rsidRDefault="008A51F2" w:rsidP="002A7721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請權責單位</w:t>
            </w:r>
            <w:r w:rsidR="00753120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自行規</w:t>
            </w:r>
            <w:r w:rsidR="00836149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劃</w:t>
            </w:r>
            <w:proofErr w:type="gramStart"/>
            <w:r w:rsidR="00753120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研</w:t>
            </w:r>
            <w:proofErr w:type="gramEnd"/>
            <w:r w:rsidR="00753120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擬方案、以避免缺失態樣繼續發生，後續權責單位則要求車證應由專人管理，並詳細記錄車證配發、使用等情形。</w:t>
            </w:r>
          </w:p>
          <w:p w:rsidR="002A7721" w:rsidRPr="008D7038" w:rsidRDefault="00753120" w:rsidP="002A7721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bookmarkStart w:id="7" w:name="_Toc11309169"/>
            <w:r w:rsidRPr="008D7038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參與車證管理會議，訂定SOP流程</w:t>
            </w:r>
            <w:bookmarkEnd w:id="7"/>
            <w:r w:rsidR="003A74EA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  <w:p w:rsidR="00753120" w:rsidRPr="008D7038" w:rsidRDefault="00304694" w:rsidP="00753120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r w:rsidR="001F5BEE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機關召開「公務</w:t>
            </w:r>
            <w:r w:rsidR="001F5BEE" w:rsidRPr="008D7038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乘車證管理流程與使用規範」工作小組會議，</w:t>
            </w:r>
            <w:r w:rsidR="00AD67C0" w:rsidRPr="008D7038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會議中對於各種類乘車證之管理釋疑討論外，訂定使用SOP流程，並</w:t>
            </w:r>
            <w:proofErr w:type="gramStart"/>
            <w:r w:rsidR="00AD67C0" w:rsidRPr="008D7038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函頒「</w:t>
            </w:r>
            <w:proofErr w:type="gramEnd"/>
            <w:r w:rsidR="00AD67C0" w:rsidRPr="008D7038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各類車證使用管理釋疑」，使同仁確實知悉相關管理規範並依規辦理。</w:t>
            </w:r>
          </w:p>
          <w:p w:rsidR="00753120" w:rsidRPr="008D7038" w:rsidRDefault="00753120" w:rsidP="002A7721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hint="eastAsia"/>
                <w:color w:val="000000" w:themeColor="text1"/>
                <w:szCs w:val="24"/>
              </w:rPr>
              <w:t>提報廉政會報檢討，</w:t>
            </w:r>
            <w:bookmarkStart w:id="8" w:name="_Toc3397009"/>
            <w:r w:rsidRPr="008D7038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加強宣導重申規定</w:t>
            </w:r>
            <w:bookmarkEnd w:id="8"/>
            <w:r w:rsidR="003A74EA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:</w:t>
            </w:r>
          </w:p>
          <w:p w:rsidR="00B35E8A" w:rsidRPr="008D7038" w:rsidRDefault="00304694" w:rsidP="00B35E8A">
            <w:pPr>
              <w:pStyle w:val="a4"/>
              <w:ind w:leftChars="0" w:left="317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A</w:t>
            </w:r>
            <w:r w:rsidR="00AD67C0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機關政風室於廉政會報中針對乘車證問題提案討論</w:t>
            </w:r>
            <w:r w:rsidR="00AD67C0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進行</w:t>
            </w:r>
            <w:r w:rsidR="00C06603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檢討，</w:t>
            </w:r>
            <w:r w:rsidR="00B35E8A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請權責單位規</w:t>
            </w:r>
            <w:r w:rsidR="000B474B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劃</w:t>
            </w:r>
            <w:r w:rsidR="00B35E8A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辦理</w:t>
            </w:r>
            <w:r w:rsidR="000F2E4B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分區實地稽核</w:t>
            </w:r>
            <w:r w:rsidR="00B35E8A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proofErr w:type="gramStart"/>
            <w:r w:rsidR="00B35E8A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俟</w:t>
            </w:r>
            <w:proofErr w:type="gramEnd"/>
            <w:r w:rsidR="00B35E8A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提出清查報告後，訂定相關辦法，導正程序，並列為票務查核之重點。另權責單位將修正後之要點規定，</w:t>
            </w:r>
            <w:r w:rsidR="000F2E4B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要求</w:t>
            </w:r>
            <w:r w:rsidR="00B35E8A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各所屬單位依規</w:t>
            </w:r>
            <w:r w:rsidR="00B70B2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定</w:t>
            </w:r>
            <w:r w:rsidR="00B35E8A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辦理，並定期宣導領用規定，及利用各項會議、晨</w:t>
            </w:r>
            <w:proofErr w:type="gramStart"/>
            <w:r w:rsidR="00B35E8A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報或勤前</w:t>
            </w:r>
            <w:proofErr w:type="gramEnd"/>
            <w:r w:rsidR="00B35E8A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教育加強宣導。</w:t>
            </w:r>
          </w:p>
          <w:p w:rsidR="002A7721" w:rsidRPr="008D7038" w:rsidRDefault="000F2E4B" w:rsidP="009E7D54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強化內控查核機制，落實監督管理</w:t>
            </w:r>
            <w:r w:rsidR="003A74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:</w:t>
            </w:r>
          </w:p>
          <w:p w:rsidR="009E7D54" w:rsidRPr="008D7038" w:rsidRDefault="00761137" w:rsidP="00761137">
            <w:pPr>
              <w:pStyle w:val="a4"/>
              <w:ind w:leftChars="0" w:left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要求各所屬單位辦理交叉查核，將人工票據保管列為查核重點項目，並修正票</w:t>
            </w:r>
            <w:proofErr w:type="gramStart"/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務</w:t>
            </w:r>
            <w:proofErr w:type="gramEnd"/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查核程式內容，且每日清點人工票證存證存量，使系統與人工登記數量相符，以落實自主及交叉查核機制</w:t>
            </w:r>
            <w:r w:rsidR="009E7D54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2F647D" w:rsidRPr="00725361" w:rsidTr="000F1EDD">
        <w:tc>
          <w:tcPr>
            <w:tcW w:w="817" w:type="dxa"/>
          </w:tcPr>
          <w:p w:rsidR="002F647D" w:rsidRPr="008D7038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2F647D" w:rsidRPr="008D7038" w:rsidRDefault="00BE0DB1" w:rsidP="005C74F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參考法令</w:t>
            </w:r>
          </w:p>
        </w:tc>
        <w:tc>
          <w:tcPr>
            <w:tcW w:w="6127" w:type="dxa"/>
          </w:tcPr>
          <w:p w:rsidR="00EC3507" w:rsidRPr="008D7038" w:rsidRDefault="003A74EA" w:rsidP="0024234D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「從業人員因公乘車實施要點」第五點：</w:t>
            </w:r>
            <w:r w:rsidR="00761137" w:rsidRPr="008D7038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從業人員請領一次用公務乘車證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規定</w:t>
            </w:r>
            <w:r w:rsidR="00761137" w:rsidRPr="008D7038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。</w:t>
            </w:r>
          </w:p>
          <w:p w:rsidR="00C42B2D" w:rsidRPr="008D7038" w:rsidRDefault="0024234D" w:rsidP="003A74EA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刑法</w:t>
            </w:r>
            <w:r w:rsidR="003A74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第</w:t>
            </w:r>
            <w:r w:rsidR="00761137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210</w:t>
            </w: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條</w:t>
            </w:r>
            <w:r w:rsidR="003A74EA" w:rsidRPr="003A74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偽造</w:t>
            </w:r>
            <w:proofErr w:type="gramStart"/>
            <w:r w:rsidR="003A74EA" w:rsidRPr="003A74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變造私文書</w:t>
            </w:r>
            <w:proofErr w:type="gramEnd"/>
            <w:r w:rsidR="003A74EA" w:rsidRPr="003A74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罪</w:t>
            </w:r>
            <w:r w:rsidR="00FD21D2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2F647D" w:rsidRPr="008D7038" w:rsidRDefault="00761137" w:rsidP="003A74EA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刑法第216條</w:t>
            </w:r>
            <w:r w:rsidR="003A74EA" w:rsidRPr="003A74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行使偽造變造或登載不實之文書罪</w:t>
            </w:r>
            <w:r w:rsidR="00C42B2D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761137" w:rsidRPr="008D7038" w:rsidRDefault="00FD21D2" w:rsidP="003A74EA">
            <w:pPr>
              <w:pStyle w:val="a4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刑法第339條</w:t>
            </w:r>
            <w:r w:rsidR="003A74EA" w:rsidRPr="003A74E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普通詐欺罪</w:t>
            </w:r>
            <w:r w:rsidR="00F35062" w:rsidRPr="008D703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</w:tbl>
    <w:p w:rsidR="002F647D" w:rsidRPr="003A74EA" w:rsidRDefault="002F647D">
      <w:pPr>
        <w:rPr>
          <w:rFonts w:ascii="標楷體" w:eastAsia="標楷體" w:hAnsi="標楷體"/>
          <w:color w:val="000000" w:themeColor="text1"/>
          <w:szCs w:val="24"/>
        </w:rPr>
      </w:pPr>
    </w:p>
    <w:sectPr w:rsidR="002F647D" w:rsidRPr="003A74EA" w:rsidSect="001D26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78A" w:rsidRDefault="001A578A" w:rsidP="001B038A">
      <w:r>
        <w:separator/>
      </w:r>
    </w:p>
  </w:endnote>
  <w:endnote w:type="continuationSeparator" w:id="0">
    <w:p w:rsidR="001A578A" w:rsidRDefault="001A578A" w:rsidP="001B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78A" w:rsidRDefault="001A578A" w:rsidP="001B038A">
      <w:r>
        <w:separator/>
      </w:r>
    </w:p>
  </w:footnote>
  <w:footnote w:type="continuationSeparator" w:id="0">
    <w:p w:rsidR="001A578A" w:rsidRDefault="001A578A" w:rsidP="001B0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0329A"/>
    <w:multiLevelType w:val="hybridMultilevel"/>
    <w:tmpl w:val="FC66931A"/>
    <w:lvl w:ilvl="0" w:tplc="D31C960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040960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0266C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B071E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43C8B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B6475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E4C477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ADCB82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56B03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2A150D2"/>
    <w:multiLevelType w:val="hybridMultilevel"/>
    <w:tmpl w:val="62D60FF0"/>
    <w:lvl w:ilvl="0" w:tplc="42763646">
      <w:start w:val="1"/>
      <w:numFmt w:val="ideographTraditional"/>
      <w:lvlText w:val="%1、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6712D88"/>
    <w:multiLevelType w:val="hybridMultilevel"/>
    <w:tmpl w:val="E730B554"/>
    <w:lvl w:ilvl="0" w:tplc="32E859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C160F6"/>
    <w:multiLevelType w:val="hybridMultilevel"/>
    <w:tmpl w:val="DAD0DB58"/>
    <w:lvl w:ilvl="0" w:tplc="9D10206A">
      <w:start w:val="1"/>
      <w:numFmt w:val="ideographTraditional"/>
      <w:lvlText w:val="%1、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42D5422"/>
    <w:multiLevelType w:val="hybridMultilevel"/>
    <w:tmpl w:val="3BF0B79E"/>
    <w:lvl w:ilvl="0" w:tplc="8D5A26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C66BCD"/>
    <w:multiLevelType w:val="hybridMultilevel"/>
    <w:tmpl w:val="182CC770"/>
    <w:lvl w:ilvl="0" w:tplc="5BFA1326">
      <w:start w:val="1"/>
      <w:numFmt w:val="decimal"/>
      <w:lvlText w:val="(%1)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554991"/>
    <w:multiLevelType w:val="hybridMultilevel"/>
    <w:tmpl w:val="154C4CEA"/>
    <w:lvl w:ilvl="0" w:tplc="5EA69120">
      <w:start w:val="1"/>
      <w:numFmt w:val="ideographTradition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56203EE9"/>
    <w:multiLevelType w:val="hybridMultilevel"/>
    <w:tmpl w:val="768EB6D4"/>
    <w:lvl w:ilvl="0" w:tplc="7D4A0E0E">
      <w:start w:val="1"/>
      <w:numFmt w:val="ideographTraditional"/>
      <w:lvlText w:val="%1、"/>
      <w:lvlJc w:val="left"/>
      <w:pPr>
        <w:ind w:left="840" w:hanging="480"/>
      </w:pPr>
      <w:rPr>
        <w:color w:val="0070C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645F681B"/>
    <w:multiLevelType w:val="hybridMultilevel"/>
    <w:tmpl w:val="3626A64A"/>
    <w:lvl w:ilvl="0" w:tplc="04090019">
      <w:start w:val="1"/>
      <w:numFmt w:val="ideographTraditional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74FC418C"/>
    <w:multiLevelType w:val="hybridMultilevel"/>
    <w:tmpl w:val="50F0732A"/>
    <w:lvl w:ilvl="0" w:tplc="C9C416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C4778E"/>
    <w:multiLevelType w:val="hybridMultilevel"/>
    <w:tmpl w:val="3318A19A"/>
    <w:lvl w:ilvl="0" w:tplc="7768625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47D"/>
    <w:rsid w:val="0001104B"/>
    <w:rsid w:val="00031F6A"/>
    <w:rsid w:val="00034CF1"/>
    <w:rsid w:val="0005404A"/>
    <w:rsid w:val="00093DA0"/>
    <w:rsid w:val="000B474B"/>
    <w:rsid w:val="000D2E48"/>
    <w:rsid w:val="000D7478"/>
    <w:rsid w:val="000E1B95"/>
    <w:rsid w:val="000F0ADF"/>
    <w:rsid w:val="000F1EDD"/>
    <w:rsid w:val="000F2E4B"/>
    <w:rsid w:val="001478A6"/>
    <w:rsid w:val="001922E2"/>
    <w:rsid w:val="001A578A"/>
    <w:rsid w:val="001B038A"/>
    <w:rsid w:val="001B41CB"/>
    <w:rsid w:val="001D2671"/>
    <w:rsid w:val="001F5BEE"/>
    <w:rsid w:val="00207450"/>
    <w:rsid w:val="0024234D"/>
    <w:rsid w:val="002A409E"/>
    <w:rsid w:val="002A7721"/>
    <w:rsid w:val="002D4F4F"/>
    <w:rsid w:val="002D5B21"/>
    <w:rsid w:val="002F647D"/>
    <w:rsid w:val="00303C17"/>
    <w:rsid w:val="00304694"/>
    <w:rsid w:val="00326A3F"/>
    <w:rsid w:val="00374442"/>
    <w:rsid w:val="003869D2"/>
    <w:rsid w:val="0039360C"/>
    <w:rsid w:val="003A74EA"/>
    <w:rsid w:val="003C16F7"/>
    <w:rsid w:val="00413D7E"/>
    <w:rsid w:val="004410AA"/>
    <w:rsid w:val="00441EBC"/>
    <w:rsid w:val="00441FC9"/>
    <w:rsid w:val="004A11E8"/>
    <w:rsid w:val="004C3669"/>
    <w:rsid w:val="004E4D8A"/>
    <w:rsid w:val="00501361"/>
    <w:rsid w:val="00523570"/>
    <w:rsid w:val="005500D1"/>
    <w:rsid w:val="00552459"/>
    <w:rsid w:val="005A1E36"/>
    <w:rsid w:val="005B1BAD"/>
    <w:rsid w:val="005C74F6"/>
    <w:rsid w:val="006220EF"/>
    <w:rsid w:val="006474C9"/>
    <w:rsid w:val="00655169"/>
    <w:rsid w:val="00660905"/>
    <w:rsid w:val="00660A41"/>
    <w:rsid w:val="006954D7"/>
    <w:rsid w:val="006A75FE"/>
    <w:rsid w:val="006C7CCD"/>
    <w:rsid w:val="00725361"/>
    <w:rsid w:val="00753120"/>
    <w:rsid w:val="00761137"/>
    <w:rsid w:val="00766D77"/>
    <w:rsid w:val="007C277C"/>
    <w:rsid w:val="00836149"/>
    <w:rsid w:val="00857490"/>
    <w:rsid w:val="00882B3C"/>
    <w:rsid w:val="00886411"/>
    <w:rsid w:val="00893AB4"/>
    <w:rsid w:val="0089560A"/>
    <w:rsid w:val="008A51F2"/>
    <w:rsid w:val="008D0C39"/>
    <w:rsid w:val="008D7038"/>
    <w:rsid w:val="00947FD8"/>
    <w:rsid w:val="00964449"/>
    <w:rsid w:val="00985143"/>
    <w:rsid w:val="009A7C1B"/>
    <w:rsid w:val="009C13EE"/>
    <w:rsid w:val="009E7D54"/>
    <w:rsid w:val="00A12F78"/>
    <w:rsid w:val="00A31766"/>
    <w:rsid w:val="00A631C7"/>
    <w:rsid w:val="00A70F79"/>
    <w:rsid w:val="00AD67C0"/>
    <w:rsid w:val="00AE6EF0"/>
    <w:rsid w:val="00AF3FE2"/>
    <w:rsid w:val="00B35E8A"/>
    <w:rsid w:val="00B70B2A"/>
    <w:rsid w:val="00B90E67"/>
    <w:rsid w:val="00BD25AF"/>
    <w:rsid w:val="00BE0DB1"/>
    <w:rsid w:val="00C06603"/>
    <w:rsid w:val="00C24C60"/>
    <w:rsid w:val="00C42B2D"/>
    <w:rsid w:val="00C57641"/>
    <w:rsid w:val="00C761D0"/>
    <w:rsid w:val="00CB7E7D"/>
    <w:rsid w:val="00CF7F45"/>
    <w:rsid w:val="00D378B1"/>
    <w:rsid w:val="00D40333"/>
    <w:rsid w:val="00D4781B"/>
    <w:rsid w:val="00D53EA7"/>
    <w:rsid w:val="00D82A18"/>
    <w:rsid w:val="00E93F8D"/>
    <w:rsid w:val="00EC3507"/>
    <w:rsid w:val="00EE3D16"/>
    <w:rsid w:val="00F02F97"/>
    <w:rsid w:val="00F20940"/>
    <w:rsid w:val="00F35062"/>
    <w:rsid w:val="00F63074"/>
    <w:rsid w:val="00F748B6"/>
    <w:rsid w:val="00FA0704"/>
    <w:rsid w:val="00FA483B"/>
    <w:rsid w:val="00FC4487"/>
    <w:rsid w:val="00FD21D2"/>
    <w:rsid w:val="00FD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0B71889"/>
  <w15:docId w15:val="{87144860-3A67-4C77-8407-6C5E62D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647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2F647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038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03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038A"/>
    <w:rPr>
      <w:sz w:val="20"/>
      <w:szCs w:val="20"/>
    </w:rPr>
  </w:style>
  <w:style w:type="paragraph" w:customStyle="1" w:styleId="Default">
    <w:name w:val="Default"/>
    <w:rsid w:val="000E1B9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A631C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631C7"/>
  </w:style>
  <w:style w:type="character" w:customStyle="1" w:styleId="ab">
    <w:name w:val="註解文字 字元"/>
    <w:basedOn w:val="a0"/>
    <w:link w:val="aa"/>
    <w:uiPriority w:val="99"/>
    <w:semiHidden/>
    <w:rsid w:val="00A631C7"/>
  </w:style>
  <w:style w:type="paragraph" w:styleId="ac">
    <w:name w:val="annotation subject"/>
    <w:basedOn w:val="aa"/>
    <w:next w:val="aa"/>
    <w:link w:val="ad"/>
    <w:uiPriority w:val="99"/>
    <w:semiHidden/>
    <w:unhideWhenUsed/>
    <w:rsid w:val="00A631C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A631C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631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A631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560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1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0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4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1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aac2066</dc:creator>
  <cp:lastModifiedBy>李復維</cp:lastModifiedBy>
  <cp:revision>5</cp:revision>
  <cp:lastPrinted>2019-10-15T03:02:00Z</cp:lastPrinted>
  <dcterms:created xsi:type="dcterms:W3CDTF">2019-10-09T05:54:00Z</dcterms:created>
  <dcterms:modified xsi:type="dcterms:W3CDTF">2019-10-15T07:55:00Z</dcterms:modified>
</cp:coreProperties>
</file>